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C6124" w14:textId="2CB62089" w:rsidR="00DF6F49" w:rsidRPr="008F0C4E" w:rsidRDefault="00DF6F49" w:rsidP="00DF6F49">
      <w:pPr>
        <w:spacing w:after="0"/>
        <w:rPr>
          <w:rFonts w:ascii="Arial" w:hAnsi="Arial" w:cs="Arial"/>
          <w:i/>
          <w:iCs/>
          <w:sz w:val="20"/>
          <w:szCs w:val="20"/>
        </w:rPr>
      </w:pPr>
      <w:r w:rsidRPr="008F0C4E">
        <w:rPr>
          <w:rFonts w:ascii="Arial" w:hAnsi="Arial" w:cs="Arial"/>
          <w:i/>
          <w:iCs/>
          <w:sz w:val="20"/>
          <w:szCs w:val="20"/>
        </w:rPr>
        <w:t>(Проект</w:t>
      </w:r>
      <w:r w:rsidR="00A63218">
        <w:rPr>
          <w:rFonts w:ascii="Arial" w:hAnsi="Arial" w:cs="Arial"/>
          <w:i/>
          <w:iCs/>
          <w:sz w:val="20"/>
          <w:szCs w:val="20"/>
        </w:rPr>
        <w:t xml:space="preserve"> </w:t>
      </w:r>
      <w:r w:rsidR="00A63218">
        <w:rPr>
          <w:rFonts w:ascii="Arial" w:hAnsi="Arial" w:cs="Arial"/>
          <w:i/>
          <w:iCs/>
          <w:sz w:val="20"/>
          <w:szCs w:val="20"/>
          <w:lang w:val="en-US"/>
        </w:rPr>
        <w:t>V1</w:t>
      </w:r>
      <w:r w:rsidRPr="008F0C4E">
        <w:rPr>
          <w:rFonts w:ascii="Arial" w:hAnsi="Arial" w:cs="Arial"/>
          <w:i/>
          <w:iCs/>
          <w:sz w:val="20"/>
          <w:szCs w:val="20"/>
        </w:rPr>
        <w:t>)</w:t>
      </w:r>
    </w:p>
    <w:p w14:paraId="093769F0" w14:textId="77777777" w:rsidR="00DF6F49" w:rsidRPr="008F0C4E" w:rsidRDefault="00DF6F49" w:rsidP="00DF6F49">
      <w:pPr>
        <w:spacing w:after="0"/>
        <w:rPr>
          <w:rFonts w:ascii="Arial" w:hAnsi="Arial" w:cs="Arial"/>
          <w:sz w:val="20"/>
          <w:szCs w:val="20"/>
        </w:rPr>
      </w:pPr>
    </w:p>
    <w:p w14:paraId="4D274E21" w14:textId="7A4C734A" w:rsidR="002B0873" w:rsidRPr="008F0C4E" w:rsidRDefault="002B0873" w:rsidP="002B0873">
      <w:pPr>
        <w:spacing w:after="0"/>
        <w:jc w:val="center"/>
        <w:rPr>
          <w:rFonts w:ascii="Arial" w:hAnsi="Arial" w:cs="Arial"/>
          <w:b/>
          <w:bCs/>
          <w:sz w:val="20"/>
          <w:szCs w:val="20"/>
        </w:rPr>
      </w:pPr>
      <w:r w:rsidRPr="008F0C4E">
        <w:rPr>
          <w:rFonts w:ascii="Arial" w:hAnsi="Arial" w:cs="Arial"/>
          <w:b/>
          <w:bCs/>
          <w:sz w:val="20"/>
          <w:szCs w:val="20"/>
        </w:rPr>
        <w:t>РЕГЛАМЕНТ</w:t>
      </w:r>
    </w:p>
    <w:p w14:paraId="69AD929B" w14:textId="61EFDC49" w:rsidR="00734F9F" w:rsidRPr="008F0C4E" w:rsidRDefault="00DF6F49" w:rsidP="002B0873">
      <w:pPr>
        <w:spacing w:after="0"/>
        <w:jc w:val="center"/>
        <w:rPr>
          <w:rFonts w:ascii="Arial" w:hAnsi="Arial" w:cs="Arial"/>
          <w:b/>
          <w:bCs/>
          <w:sz w:val="20"/>
          <w:szCs w:val="20"/>
        </w:rPr>
      </w:pPr>
      <w:r w:rsidRPr="008F0C4E">
        <w:rPr>
          <w:rFonts w:ascii="Arial" w:hAnsi="Arial" w:cs="Arial"/>
          <w:b/>
          <w:bCs/>
          <w:sz w:val="20"/>
          <w:szCs w:val="20"/>
        </w:rPr>
        <w:t>использования комплекса СКУД на придомовой территории по адресам:</w:t>
      </w:r>
      <w:r w:rsidR="002B0873" w:rsidRPr="008F0C4E">
        <w:rPr>
          <w:rFonts w:ascii="Arial" w:hAnsi="Arial" w:cs="Arial"/>
          <w:b/>
          <w:bCs/>
          <w:sz w:val="20"/>
          <w:szCs w:val="20"/>
        </w:rPr>
        <w:t xml:space="preserve"> </w:t>
      </w:r>
      <w:r w:rsidRPr="008F0C4E">
        <w:rPr>
          <w:rFonts w:ascii="Arial" w:hAnsi="Arial" w:cs="Arial"/>
          <w:b/>
          <w:bCs/>
          <w:sz w:val="20"/>
          <w:szCs w:val="20"/>
        </w:rPr>
        <w:t>г. Москва, Бескудниковский бул., д. 38к1, г. Москва, Бескудниковский бул., д. 40к1, г. Москва, Бескудниковский бул., д. 40к2, г. Москва, Бескудниковский бул., д. 40к3, г. Москва, Бескудниковский пр., д. 2к1, г. Москва, Бескудниковский пр., д. 2к2, г. Москва, Дмитровское ш., д. 94к1.</w:t>
      </w:r>
    </w:p>
    <w:p w14:paraId="3CD0AB67" w14:textId="77777777" w:rsidR="00DF6F49" w:rsidRPr="008F0C4E" w:rsidRDefault="00DF6F49" w:rsidP="00DF6F49">
      <w:pPr>
        <w:spacing w:after="0"/>
        <w:rPr>
          <w:rFonts w:ascii="Arial" w:hAnsi="Arial" w:cs="Arial"/>
          <w:sz w:val="20"/>
          <w:szCs w:val="20"/>
        </w:rPr>
      </w:pPr>
    </w:p>
    <w:p w14:paraId="3042A6C3" w14:textId="282C0BE2" w:rsidR="0018767C" w:rsidRPr="008F0C4E" w:rsidRDefault="0018767C" w:rsidP="0018767C">
      <w:pPr>
        <w:rPr>
          <w:rFonts w:ascii="Arial" w:hAnsi="Arial" w:cs="Arial"/>
          <w:b/>
          <w:bCs/>
          <w:sz w:val="20"/>
          <w:szCs w:val="20"/>
        </w:rPr>
      </w:pPr>
      <w:r w:rsidRPr="008F0C4E">
        <w:rPr>
          <w:rFonts w:ascii="Arial" w:hAnsi="Arial" w:cs="Arial"/>
          <w:b/>
          <w:bCs/>
          <w:sz w:val="20"/>
          <w:szCs w:val="20"/>
        </w:rPr>
        <w:t>1. Термины и определения</w:t>
      </w:r>
    </w:p>
    <w:p w14:paraId="2844B9AE" w14:textId="2AF79E5B" w:rsidR="002B0873" w:rsidRPr="008F0C4E" w:rsidRDefault="002B0873" w:rsidP="002B0873">
      <w:pPr>
        <w:spacing w:after="0"/>
        <w:jc w:val="both"/>
        <w:rPr>
          <w:rFonts w:ascii="Arial" w:hAnsi="Arial" w:cs="Arial"/>
          <w:sz w:val="20"/>
          <w:szCs w:val="20"/>
        </w:rPr>
      </w:pPr>
      <w:r w:rsidRPr="008F0C4E">
        <w:rPr>
          <w:rFonts w:ascii="Arial" w:hAnsi="Arial" w:cs="Arial"/>
          <w:sz w:val="20"/>
          <w:szCs w:val="20"/>
        </w:rPr>
        <w:t>1.1.</w:t>
      </w:r>
      <w:r w:rsidRPr="008F0C4E">
        <w:rPr>
          <w:rFonts w:ascii="Arial" w:hAnsi="Arial" w:cs="Arial"/>
          <w:i/>
          <w:iCs/>
          <w:sz w:val="20"/>
          <w:szCs w:val="20"/>
        </w:rPr>
        <w:t xml:space="preserve"> </w:t>
      </w:r>
      <w:r w:rsidR="00334B9D">
        <w:rPr>
          <w:rFonts w:ascii="Arial" w:hAnsi="Arial" w:cs="Arial"/>
          <w:i/>
          <w:iCs/>
          <w:sz w:val="20"/>
          <w:szCs w:val="20"/>
        </w:rPr>
        <w:t>Система</w:t>
      </w:r>
      <w:r w:rsidRPr="008F0C4E">
        <w:rPr>
          <w:rFonts w:ascii="Arial" w:hAnsi="Arial" w:cs="Arial"/>
          <w:i/>
          <w:iCs/>
          <w:sz w:val="20"/>
          <w:szCs w:val="20"/>
        </w:rPr>
        <w:t xml:space="preserve"> СКУД </w:t>
      </w:r>
      <w:r w:rsidRPr="008F0C4E">
        <w:rPr>
          <w:rFonts w:ascii="Arial" w:hAnsi="Arial" w:cs="Arial"/>
          <w:sz w:val="20"/>
          <w:szCs w:val="20"/>
        </w:rPr>
        <w:t>– комплекс технических устройств и программного обеспечения, предназначенный для контроля и управления доступом на придомовую территорию. Включает в себя:</w:t>
      </w:r>
    </w:p>
    <w:p w14:paraId="6F941F33" w14:textId="77777777" w:rsidR="002B0873" w:rsidRPr="008F0C4E" w:rsidRDefault="002B0873" w:rsidP="002B0873">
      <w:pPr>
        <w:pStyle w:val="a7"/>
        <w:numPr>
          <w:ilvl w:val="0"/>
          <w:numId w:val="3"/>
        </w:numPr>
        <w:spacing w:after="0"/>
        <w:jc w:val="both"/>
        <w:rPr>
          <w:rFonts w:ascii="Arial" w:hAnsi="Arial" w:cs="Arial"/>
          <w:sz w:val="20"/>
          <w:szCs w:val="20"/>
        </w:rPr>
      </w:pPr>
      <w:r w:rsidRPr="008F0C4E">
        <w:rPr>
          <w:rFonts w:ascii="Arial" w:hAnsi="Arial" w:cs="Arial"/>
          <w:sz w:val="20"/>
          <w:szCs w:val="20"/>
        </w:rPr>
        <w:t xml:space="preserve">механические запирающие устройства (шлагбаумы), </w:t>
      </w:r>
    </w:p>
    <w:p w14:paraId="207DE350" w14:textId="13CFF675" w:rsidR="002B0873" w:rsidRPr="008F0C4E" w:rsidRDefault="002B0873" w:rsidP="002B0873">
      <w:pPr>
        <w:pStyle w:val="a7"/>
        <w:numPr>
          <w:ilvl w:val="0"/>
          <w:numId w:val="3"/>
        </w:numPr>
        <w:spacing w:after="0"/>
        <w:jc w:val="both"/>
        <w:rPr>
          <w:rFonts w:ascii="Arial" w:hAnsi="Arial" w:cs="Arial"/>
          <w:sz w:val="20"/>
          <w:szCs w:val="20"/>
        </w:rPr>
      </w:pPr>
      <w:r w:rsidRPr="008F0C4E">
        <w:rPr>
          <w:rFonts w:ascii="Arial" w:hAnsi="Arial" w:cs="Arial"/>
          <w:sz w:val="20"/>
          <w:szCs w:val="20"/>
        </w:rPr>
        <w:t>системы идентификации пользователей (считыватели радиоэлектронных меток, видеокамеры в составе систем распознавания номерных знаков</w:t>
      </w:r>
      <w:r w:rsidR="00F31AEC">
        <w:rPr>
          <w:rFonts w:ascii="Arial" w:hAnsi="Arial" w:cs="Arial"/>
          <w:sz w:val="20"/>
          <w:szCs w:val="20"/>
        </w:rPr>
        <w:t>, программное обеспечение приема и учета звонков пользователей</w:t>
      </w:r>
      <w:r w:rsidRPr="008F0C4E">
        <w:rPr>
          <w:rFonts w:ascii="Arial" w:hAnsi="Arial" w:cs="Arial"/>
          <w:sz w:val="20"/>
          <w:szCs w:val="20"/>
        </w:rPr>
        <w:t xml:space="preserve">), </w:t>
      </w:r>
    </w:p>
    <w:p w14:paraId="18862A3D" w14:textId="77777777" w:rsidR="002B0873" w:rsidRPr="008F0C4E" w:rsidRDefault="002B0873" w:rsidP="002B0873">
      <w:pPr>
        <w:pStyle w:val="a7"/>
        <w:numPr>
          <w:ilvl w:val="0"/>
          <w:numId w:val="3"/>
        </w:numPr>
        <w:spacing w:after="0"/>
        <w:jc w:val="both"/>
        <w:rPr>
          <w:rFonts w:ascii="Arial" w:hAnsi="Arial" w:cs="Arial"/>
          <w:sz w:val="20"/>
          <w:szCs w:val="20"/>
        </w:rPr>
      </w:pPr>
      <w:r w:rsidRPr="008F0C4E">
        <w:rPr>
          <w:rFonts w:ascii="Arial" w:hAnsi="Arial" w:cs="Arial"/>
          <w:sz w:val="20"/>
          <w:szCs w:val="20"/>
        </w:rPr>
        <w:t>системы видеонаблюдения,</w:t>
      </w:r>
    </w:p>
    <w:p w14:paraId="6E0F2625" w14:textId="77777777" w:rsidR="002B0873" w:rsidRPr="008F0C4E" w:rsidRDefault="002B0873" w:rsidP="002B0873">
      <w:pPr>
        <w:pStyle w:val="a7"/>
        <w:numPr>
          <w:ilvl w:val="0"/>
          <w:numId w:val="3"/>
        </w:numPr>
        <w:spacing w:after="0"/>
        <w:jc w:val="both"/>
        <w:rPr>
          <w:rFonts w:ascii="Arial" w:hAnsi="Arial" w:cs="Arial"/>
          <w:sz w:val="20"/>
          <w:szCs w:val="20"/>
        </w:rPr>
      </w:pPr>
      <w:r w:rsidRPr="008F0C4E">
        <w:rPr>
          <w:rFonts w:ascii="Arial" w:hAnsi="Arial" w:cs="Arial"/>
          <w:sz w:val="20"/>
          <w:szCs w:val="20"/>
        </w:rPr>
        <w:t>системы обработки и передачи данных,</w:t>
      </w:r>
    </w:p>
    <w:p w14:paraId="56375E4A" w14:textId="77777777" w:rsidR="002B0873" w:rsidRPr="008F0C4E" w:rsidRDefault="002B0873" w:rsidP="002B0873">
      <w:pPr>
        <w:pStyle w:val="a7"/>
        <w:numPr>
          <w:ilvl w:val="0"/>
          <w:numId w:val="3"/>
        </w:numPr>
        <w:jc w:val="both"/>
        <w:rPr>
          <w:rFonts w:ascii="Arial" w:hAnsi="Arial" w:cs="Arial"/>
          <w:sz w:val="20"/>
          <w:szCs w:val="20"/>
        </w:rPr>
      </w:pPr>
      <w:r w:rsidRPr="008F0C4E">
        <w:rPr>
          <w:rFonts w:ascii="Arial" w:hAnsi="Arial" w:cs="Arial"/>
          <w:sz w:val="20"/>
          <w:szCs w:val="20"/>
        </w:rPr>
        <w:t>программное обеспечение.</w:t>
      </w:r>
    </w:p>
    <w:p w14:paraId="51A82C20" w14:textId="2CB9E77C" w:rsidR="0018767C" w:rsidRPr="008F0C4E" w:rsidRDefault="002B0873" w:rsidP="00FC7E3C">
      <w:pPr>
        <w:spacing w:after="0"/>
        <w:rPr>
          <w:rFonts w:ascii="Arial" w:hAnsi="Arial" w:cs="Arial"/>
          <w:i/>
          <w:iCs/>
          <w:sz w:val="20"/>
          <w:szCs w:val="20"/>
        </w:rPr>
      </w:pPr>
      <w:r w:rsidRPr="008F0C4E">
        <w:rPr>
          <w:rFonts w:ascii="Arial" w:hAnsi="Arial" w:cs="Arial"/>
          <w:sz w:val="20"/>
          <w:szCs w:val="20"/>
        </w:rPr>
        <w:t>1.2.</w:t>
      </w:r>
      <w:r w:rsidRPr="008F0C4E">
        <w:rPr>
          <w:rFonts w:ascii="Arial" w:hAnsi="Arial" w:cs="Arial"/>
          <w:i/>
          <w:iCs/>
          <w:sz w:val="20"/>
          <w:szCs w:val="20"/>
        </w:rPr>
        <w:t xml:space="preserve"> </w:t>
      </w:r>
      <w:r w:rsidR="0018767C" w:rsidRPr="008F0C4E">
        <w:rPr>
          <w:rFonts w:ascii="Arial" w:hAnsi="Arial" w:cs="Arial"/>
          <w:i/>
          <w:iCs/>
          <w:sz w:val="20"/>
          <w:szCs w:val="20"/>
        </w:rPr>
        <w:t xml:space="preserve">Придомовая территория – </w:t>
      </w:r>
      <w:r w:rsidR="0018767C" w:rsidRPr="008F0C4E">
        <w:rPr>
          <w:rFonts w:ascii="Arial" w:hAnsi="Arial" w:cs="Arial"/>
          <w:sz w:val="20"/>
          <w:szCs w:val="20"/>
        </w:rPr>
        <w:t>территория</w:t>
      </w:r>
      <w:r w:rsidR="0018767C" w:rsidRPr="008F0C4E">
        <w:rPr>
          <w:rFonts w:ascii="Arial" w:hAnsi="Arial" w:cs="Arial"/>
          <w:i/>
          <w:iCs/>
          <w:sz w:val="20"/>
          <w:szCs w:val="20"/>
        </w:rPr>
        <w:t xml:space="preserve">, </w:t>
      </w:r>
      <w:r w:rsidR="0018767C" w:rsidRPr="008F0C4E">
        <w:rPr>
          <w:rFonts w:ascii="Arial" w:hAnsi="Arial" w:cs="Arial"/>
          <w:sz w:val="20"/>
          <w:szCs w:val="20"/>
        </w:rPr>
        <w:t>состоящая из придомовых участков домов, расположенных по адресам:</w:t>
      </w:r>
      <w:r w:rsidR="0018767C" w:rsidRPr="008F0C4E">
        <w:rPr>
          <w:rFonts w:ascii="Arial" w:hAnsi="Arial" w:cs="Arial"/>
          <w:i/>
          <w:iCs/>
          <w:sz w:val="20"/>
          <w:szCs w:val="20"/>
        </w:rPr>
        <w:t xml:space="preserve"> </w:t>
      </w:r>
    </w:p>
    <w:p w14:paraId="3BB19673" w14:textId="00FDAF3E" w:rsidR="0018767C" w:rsidRPr="008F0C4E" w:rsidRDefault="0018767C" w:rsidP="00FC7E3C">
      <w:pPr>
        <w:pStyle w:val="a7"/>
        <w:numPr>
          <w:ilvl w:val="0"/>
          <w:numId w:val="2"/>
        </w:numPr>
        <w:spacing w:after="0"/>
        <w:ind w:left="709"/>
        <w:rPr>
          <w:rFonts w:ascii="Arial" w:hAnsi="Arial" w:cs="Arial"/>
          <w:sz w:val="20"/>
          <w:szCs w:val="20"/>
        </w:rPr>
      </w:pPr>
      <w:r w:rsidRPr="008F0C4E">
        <w:rPr>
          <w:rFonts w:ascii="Arial" w:hAnsi="Arial" w:cs="Arial"/>
          <w:sz w:val="20"/>
          <w:szCs w:val="20"/>
        </w:rPr>
        <w:t>г. Москва, Бескудниковский бул., д. 38к1,</w:t>
      </w:r>
    </w:p>
    <w:p w14:paraId="26E596EA" w14:textId="58EB957D" w:rsidR="0018767C" w:rsidRPr="008F0C4E" w:rsidRDefault="0018767C" w:rsidP="00FC7E3C">
      <w:pPr>
        <w:pStyle w:val="a7"/>
        <w:numPr>
          <w:ilvl w:val="0"/>
          <w:numId w:val="2"/>
        </w:numPr>
        <w:spacing w:after="0"/>
        <w:ind w:left="709"/>
        <w:rPr>
          <w:rFonts w:ascii="Arial" w:hAnsi="Arial" w:cs="Arial"/>
          <w:sz w:val="20"/>
          <w:szCs w:val="20"/>
        </w:rPr>
      </w:pPr>
      <w:r w:rsidRPr="008F0C4E">
        <w:rPr>
          <w:rFonts w:ascii="Arial" w:hAnsi="Arial" w:cs="Arial"/>
          <w:sz w:val="20"/>
          <w:szCs w:val="20"/>
        </w:rPr>
        <w:t>г. Москва, Бескудниковский бул., д. 40к1,</w:t>
      </w:r>
    </w:p>
    <w:p w14:paraId="50DB6061" w14:textId="12738B1C" w:rsidR="0018767C" w:rsidRPr="008F0C4E" w:rsidRDefault="0018767C" w:rsidP="00FC7E3C">
      <w:pPr>
        <w:pStyle w:val="a7"/>
        <w:numPr>
          <w:ilvl w:val="0"/>
          <w:numId w:val="2"/>
        </w:numPr>
        <w:spacing w:after="0"/>
        <w:ind w:left="709"/>
        <w:rPr>
          <w:rFonts w:ascii="Arial" w:hAnsi="Arial" w:cs="Arial"/>
          <w:sz w:val="20"/>
          <w:szCs w:val="20"/>
        </w:rPr>
      </w:pPr>
      <w:r w:rsidRPr="008F0C4E">
        <w:rPr>
          <w:rFonts w:ascii="Arial" w:hAnsi="Arial" w:cs="Arial"/>
          <w:sz w:val="20"/>
          <w:szCs w:val="20"/>
        </w:rPr>
        <w:t>г. Москва, Бескудниковский бул., д. 40к2,</w:t>
      </w:r>
    </w:p>
    <w:p w14:paraId="0B0D4D1F" w14:textId="74B1A28A" w:rsidR="0018767C" w:rsidRPr="008F0C4E" w:rsidRDefault="0018767C" w:rsidP="00FC7E3C">
      <w:pPr>
        <w:pStyle w:val="a7"/>
        <w:numPr>
          <w:ilvl w:val="0"/>
          <w:numId w:val="2"/>
        </w:numPr>
        <w:spacing w:after="0"/>
        <w:ind w:left="709"/>
        <w:rPr>
          <w:rFonts w:ascii="Arial" w:hAnsi="Arial" w:cs="Arial"/>
          <w:sz w:val="20"/>
          <w:szCs w:val="20"/>
        </w:rPr>
      </w:pPr>
      <w:r w:rsidRPr="008F0C4E">
        <w:rPr>
          <w:rFonts w:ascii="Arial" w:hAnsi="Arial" w:cs="Arial"/>
          <w:sz w:val="20"/>
          <w:szCs w:val="20"/>
        </w:rPr>
        <w:t>г. Москва, Бескудниковский бул., д. 40к3,</w:t>
      </w:r>
    </w:p>
    <w:p w14:paraId="1854569C" w14:textId="15ACBA7A" w:rsidR="0018767C" w:rsidRPr="008F0C4E" w:rsidRDefault="0018767C" w:rsidP="00FC7E3C">
      <w:pPr>
        <w:pStyle w:val="a7"/>
        <w:numPr>
          <w:ilvl w:val="0"/>
          <w:numId w:val="2"/>
        </w:numPr>
        <w:spacing w:after="0"/>
        <w:ind w:left="709"/>
        <w:rPr>
          <w:rFonts w:ascii="Arial" w:hAnsi="Arial" w:cs="Arial"/>
          <w:sz w:val="20"/>
          <w:szCs w:val="20"/>
        </w:rPr>
      </w:pPr>
      <w:r w:rsidRPr="008F0C4E">
        <w:rPr>
          <w:rFonts w:ascii="Arial" w:hAnsi="Arial" w:cs="Arial"/>
          <w:sz w:val="20"/>
          <w:szCs w:val="20"/>
        </w:rPr>
        <w:t>г. Москва, Бескудниковский пр., д. 2к1,</w:t>
      </w:r>
    </w:p>
    <w:p w14:paraId="768B68EC" w14:textId="626D10F0" w:rsidR="0018767C" w:rsidRPr="008F0C4E" w:rsidRDefault="0018767C" w:rsidP="00FC7E3C">
      <w:pPr>
        <w:pStyle w:val="a7"/>
        <w:numPr>
          <w:ilvl w:val="0"/>
          <w:numId w:val="2"/>
        </w:numPr>
        <w:spacing w:after="0"/>
        <w:ind w:left="709"/>
        <w:rPr>
          <w:rFonts w:ascii="Arial" w:hAnsi="Arial" w:cs="Arial"/>
          <w:sz w:val="20"/>
          <w:szCs w:val="20"/>
        </w:rPr>
      </w:pPr>
      <w:r w:rsidRPr="008F0C4E">
        <w:rPr>
          <w:rFonts w:ascii="Arial" w:hAnsi="Arial" w:cs="Arial"/>
          <w:sz w:val="20"/>
          <w:szCs w:val="20"/>
        </w:rPr>
        <w:t>г. Москва, Бескудниковский пр., д. 2к2,</w:t>
      </w:r>
    </w:p>
    <w:p w14:paraId="6EF31B42" w14:textId="7A8B9552" w:rsidR="00FC7E3C" w:rsidRPr="008F0C4E" w:rsidRDefault="0018767C" w:rsidP="00FC7E3C">
      <w:pPr>
        <w:pStyle w:val="a7"/>
        <w:numPr>
          <w:ilvl w:val="0"/>
          <w:numId w:val="2"/>
        </w:numPr>
        <w:spacing w:after="0"/>
        <w:ind w:left="709"/>
        <w:rPr>
          <w:rFonts w:ascii="Arial" w:hAnsi="Arial" w:cs="Arial"/>
          <w:sz w:val="20"/>
          <w:szCs w:val="20"/>
        </w:rPr>
      </w:pPr>
      <w:r w:rsidRPr="008F0C4E">
        <w:rPr>
          <w:rFonts w:ascii="Arial" w:hAnsi="Arial" w:cs="Arial"/>
          <w:sz w:val="20"/>
          <w:szCs w:val="20"/>
        </w:rPr>
        <w:t>г. Москва, Дмитровское ш., д. 94к1.</w:t>
      </w:r>
    </w:p>
    <w:p w14:paraId="75799F5A" w14:textId="77777777" w:rsidR="00FC7E3C" w:rsidRPr="008F0C4E" w:rsidRDefault="00FC7E3C" w:rsidP="00FC7E3C">
      <w:pPr>
        <w:spacing w:after="0"/>
        <w:jc w:val="both"/>
        <w:rPr>
          <w:rFonts w:ascii="Arial" w:hAnsi="Arial" w:cs="Arial"/>
          <w:i/>
          <w:iCs/>
          <w:sz w:val="20"/>
          <w:szCs w:val="20"/>
        </w:rPr>
      </w:pPr>
    </w:p>
    <w:p w14:paraId="6391F886" w14:textId="22BD8C23" w:rsidR="00F23812" w:rsidRPr="008F0C4E" w:rsidRDefault="002B0873" w:rsidP="001E170D">
      <w:pPr>
        <w:jc w:val="both"/>
        <w:rPr>
          <w:rFonts w:ascii="Arial" w:hAnsi="Arial" w:cs="Arial"/>
          <w:sz w:val="20"/>
          <w:szCs w:val="20"/>
        </w:rPr>
      </w:pPr>
      <w:r w:rsidRPr="008F0C4E">
        <w:rPr>
          <w:rFonts w:ascii="Arial" w:hAnsi="Arial" w:cs="Arial"/>
          <w:sz w:val="20"/>
          <w:szCs w:val="20"/>
        </w:rPr>
        <w:t>1.3.</w:t>
      </w:r>
      <w:r w:rsidRPr="008F0C4E">
        <w:rPr>
          <w:rFonts w:ascii="Arial" w:hAnsi="Arial" w:cs="Arial"/>
          <w:i/>
          <w:iCs/>
          <w:sz w:val="20"/>
          <w:szCs w:val="20"/>
        </w:rPr>
        <w:t xml:space="preserve"> </w:t>
      </w:r>
      <w:r w:rsidR="00F23812" w:rsidRPr="008F0C4E">
        <w:rPr>
          <w:rFonts w:ascii="Arial" w:hAnsi="Arial" w:cs="Arial"/>
          <w:i/>
          <w:iCs/>
          <w:sz w:val="20"/>
          <w:szCs w:val="20"/>
        </w:rPr>
        <w:t>Житель</w:t>
      </w:r>
      <w:r w:rsidR="00F23812" w:rsidRPr="008F0C4E">
        <w:rPr>
          <w:rFonts w:ascii="Arial" w:hAnsi="Arial" w:cs="Arial"/>
          <w:sz w:val="20"/>
          <w:szCs w:val="20"/>
        </w:rPr>
        <w:t xml:space="preserve"> – житель одного из домов, перечисленных в п.1</w:t>
      </w:r>
      <w:r w:rsidR="00EB2505" w:rsidRPr="008F0C4E">
        <w:rPr>
          <w:rFonts w:ascii="Arial" w:hAnsi="Arial" w:cs="Arial"/>
          <w:sz w:val="20"/>
          <w:szCs w:val="20"/>
        </w:rPr>
        <w:t>.2</w:t>
      </w:r>
      <w:r w:rsidR="00F23812" w:rsidRPr="008F0C4E">
        <w:rPr>
          <w:rFonts w:ascii="Arial" w:hAnsi="Arial" w:cs="Arial"/>
          <w:sz w:val="20"/>
          <w:szCs w:val="20"/>
        </w:rPr>
        <w:t xml:space="preserve">. </w:t>
      </w:r>
    </w:p>
    <w:p w14:paraId="62F24F69" w14:textId="4599462B" w:rsidR="0018767C" w:rsidRPr="008F0C4E" w:rsidRDefault="002B0873" w:rsidP="001E170D">
      <w:pPr>
        <w:jc w:val="both"/>
        <w:rPr>
          <w:rFonts w:ascii="Arial" w:hAnsi="Arial" w:cs="Arial"/>
          <w:sz w:val="20"/>
          <w:szCs w:val="20"/>
        </w:rPr>
      </w:pPr>
      <w:r w:rsidRPr="008F0C4E">
        <w:rPr>
          <w:rFonts w:ascii="Arial" w:hAnsi="Arial" w:cs="Arial"/>
          <w:sz w:val="20"/>
          <w:szCs w:val="20"/>
        </w:rPr>
        <w:t>1.4.</w:t>
      </w:r>
      <w:r w:rsidRPr="008F0C4E">
        <w:rPr>
          <w:rFonts w:ascii="Arial" w:hAnsi="Arial" w:cs="Arial"/>
          <w:i/>
          <w:iCs/>
          <w:sz w:val="20"/>
          <w:szCs w:val="20"/>
        </w:rPr>
        <w:t xml:space="preserve"> </w:t>
      </w:r>
      <w:r w:rsidR="0018767C" w:rsidRPr="008F0C4E">
        <w:rPr>
          <w:rFonts w:ascii="Arial" w:hAnsi="Arial" w:cs="Arial"/>
          <w:i/>
          <w:iCs/>
          <w:sz w:val="20"/>
          <w:szCs w:val="20"/>
        </w:rPr>
        <w:t xml:space="preserve">Собственник </w:t>
      </w:r>
      <w:r w:rsidR="00DF6F49" w:rsidRPr="008F0C4E">
        <w:rPr>
          <w:rFonts w:ascii="Arial" w:hAnsi="Arial" w:cs="Arial"/>
          <w:i/>
          <w:iCs/>
          <w:sz w:val="20"/>
          <w:szCs w:val="20"/>
        </w:rPr>
        <w:t>системы СКУД</w:t>
      </w:r>
      <w:r w:rsidR="00DF6F49" w:rsidRPr="008F0C4E">
        <w:rPr>
          <w:rFonts w:ascii="Arial" w:hAnsi="Arial" w:cs="Arial"/>
          <w:sz w:val="20"/>
          <w:szCs w:val="20"/>
        </w:rPr>
        <w:t xml:space="preserve"> </w:t>
      </w:r>
      <w:r w:rsidR="00F23812" w:rsidRPr="008F0C4E">
        <w:rPr>
          <w:rFonts w:ascii="Arial" w:hAnsi="Arial" w:cs="Arial"/>
          <w:i/>
          <w:iCs/>
          <w:sz w:val="20"/>
          <w:szCs w:val="20"/>
        </w:rPr>
        <w:t>–</w:t>
      </w:r>
      <w:r w:rsidR="00FC7E3C" w:rsidRPr="008F0C4E">
        <w:rPr>
          <w:rFonts w:ascii="Arial" w:hAnsi="Arial" w:cs="Arial"/>
          <w:sz w:val="20"/>
          <w:szCs w:val="20"/>
        </w:rPr>
        <w:t xml:space="preserve"> </w:t>
      </w:r>
      <w:r w:rsidR="00F23812" w:rsidRPr="008F0C4E">
        <w:rPr>
          <w:rFonts w:ascii="Arial" w:hAnsi="Arial" w:cs="Arial"/>
          <w:sz w:val="20"/>
          <w:szCs w:val="20"/>
        </w:rPr>
        <w:t xml:space="preserve">житель, одновременно являющийся собственником жилого помещения в одном из домов, перечисленных в </w:t>
      </w:r>
      <w:r w:rsidR="00EB2505" w:rsidRPr="008F0C4E">
        <w:rPr>
          <w:rFonts w:ascii="Arial" w:hAnsi="Arial" w:cs="Arial"/>
          <w:sz w:val="20"/>
          <w:szCs w:val="20"/>
        </w:rPr>
        <w:t>п.1.2.</w:t>
      </w:r>
      <w:r w:rsidR="00F23812" w:rsidRPr="008F0C4E">
        <w:rPr>
          <w:rFonts w:ascii="Arial" w:hAnsi="Arial" w:cs="Arial"/>
          <w:sz w:val="20"/>
          <w:szCs w:val="20"/>
        </w:rPr>
        <w:t>, уплативший единовременный равнодолевой взнос на приобретение и установку комплекса СКУД.</w:t>
      </w:r>
    </w:p>
    <w:p w14:paraId="4AC4AB07" w14:textId="4C14DB83" w:rsidR="00C25967" w:rsidRPr="008F0C4E" w:rsidRDefault="00A52BBC" w:rsidP="00C25967">
      <w:pPr>
        <w:jc w:val="both"/>
        <w:rPr>
          <w:rFonts w:ascii="Arial" w:hAnsi="Arial" w:cs="Arial"/>
          <w:sz w:val="20"/>
          <w:szCs w:val="20"/>
        </w:rPr>
      </w:pPr>
      <w:r w:rsidRPr="008F0C4E">
        <w:rPr>
          <w:rFonts w:ascii="Arial" w:hAnsi="Arial" w:cs="Arial"/>
          <w:sz w:val="20"/>
          <w:szCs w:val="20"/>
        </w:rPr>
        <w:t>1.5.</w:t>
      </w:r>
      <w:r w:rsidRPr="008F0C4E">
        <w:rPr>
          <w:rFonts w:ascii="Arial" w:hAnsi="Arial" w:cs="Arial"/>
          <w:i/>
          <w:iCs/>
          <w:sz w:val="20"/>
          <w:szCs w:val="20"/>
        </w:rPr>
        <w:t xml:space="preserve"> Пользователь системы СКУД</w:t>
      </w:r>
      <w:r w:rsidRPr="008F0C4E">
        <w:rPr>
          <w:rFonts w:ascii="Arial" w:hAnsi="Arial" w:cs="Arial"/>
          <w:sz w:val="20"/>
          <w:szCs w:val="20"/>
        </w:rPr>
        <w:t xml:space="preserve"> – житель одного из домов, перечисленных в п.1.2., сведения о котором (ФИО, адрес, номер телефона, гос. номер ТС) внесены в реестр пользователей системы СКУД и получивший установленным способом право для беспрепятственного допуска своего автотранспортного средства через комплекс СКУД на придомовую территорию. </w:t>
      </w:r>
      <w:r w:rsidR="00C25967" w:rsidRPr="008F0C4E">
        <w:rPr>
          <w:rFonts w:ascii="Arial" w:hAnsi="Arial" w:cs="Arial"/>
          <w:sz w:val="20"/>
          <w:szCs w:val="20"/>
        </w:rPr>
        <w:t xml:space="preserve">Основным идентификатором пользователя системы СКУД является телефонный номер. Один пользователь может иметь только один телефонный номер, внесенный в реестр пользователей системы СКУД. </w:t>
      </w:r>
    </w:p>
    <w:p w14:paraId="56444743" w14:textId="696FAD8B" w:rsidR="00DF6F49" w:rsidRPr="008F0C4E" w:rsidRDefault="002B0873" w:rsidP="00DF6F49">
      <w:pPr>
        <w:jc w:val="both"/>
        <w:rPr>
          <w:rFonts w:ascii="Arial" w:hAnsi="Arial" w:cs="Arial"/>
          <w:sz w:val="20"/>
          <w:szCs w:val="20"/>
        </w:rPr>
      </w:pPr>
      <w:r w:rsidRPr="008F0C4E">
        <w:rPr>
          <w:rFonts w:ascii="Arial" w:hAnsi="Arial" w:cs="Arial"/>
          <w:sz w:val="20"/>
          <w:szCs w:val="20"/>
        </w:rPr>
        <w:t>1.</w:t>
      </w:r>
      <w:r w:rsidR="00A52BBC" w:rsidRPr="008F0C4E">
        <w:rPr>
          <w:rFonts w:ascii="Arial" w:hAnsi="Arial" w:cs="Arial"/>
          <w:sz w:val="20"/>
          <w:szCs w:val="20"/>
        </w:rPr>
        <w:t>6</w:t>
      </w:r>
      <w:r w:rsidRPr="008F0C4E">
        <w:rPr>
          <w:rFonts w:ascii="Arial" w:hAnsi="Arial" w:cs="Arial"/>
          <w:sz w:val="20"/>
          <w:szCs w:val="20"/>
        </w:rPr>
        <w:t>.</w:t>
      </w:r>
      <w:r w:rsidRPr="008F0C4E">
        <w:rPr>
          <w:rFonts w:ascii="Arial" w:hAnsi="Arial" w:cs="Arial"/>
          <w:i/>
          <w:iCs/>
          <w:sz w:val="20"/>
          <w:szCs w:val="20"/>
        </w:rPr>
        <w:t xml:space="preserve"> </w:t>
      </w:r>
      <w:r w:rsidR="00DF6F49" w:rsidRPr="008F0C4E">
        <w:rPr>
          <w:rFonts w:ascii="Arial" w:hAnsi="Arial" w:cs="Arial"/>
          <w:i/>
          <w:iCs/>
          <w:sz w:val="20"/>
          <w:szCs w:val="20"/>
        </w:rPr>
        <w:t>Реестр пользователей системы СКУД</w:t>
      </w:r>
      <w:r w:rsidR="00DF6F49" w:rsidRPr="008F0C4E">
        <w:rPr>
          <w:rFonts w:ascii="Arial" w:hAnsi="Arial" w:cs="Arial"/>
          <w:sz w:val="20"/>
          <w:szCs w:val="20"/>
        </w:rPr>
        <w:t xml:space="preserve"> – перечень сведений о жителях, собственниках/арендаторах коммерческих помещений и их транспортных средствах, который формируется </w:t>
      </w:r>
      <w:r w:rsidR="00FF1131" w:rsidRPr="008F0C4E">
        <w:rPr>
          <w:rFonts w:ascii="Arial" w:hAnsi="Arial" w:cs="Arial"/>
          <w:sz w:val="20"/>
          <w:szCs w:val="20"/>
        </w:rPr>
        <w:t xml:space="preserve">и при необходимости передается в обслуживающую систему СКУД организацию </w:t>
      </w:r>
      <w:r w:rsidR="00DF6F49" w:rsidRPr="008F0C4E">
        <w:rPr>
          <w:rFonts w:ascii="Arial" w:hAnsi="Arial" w:cs="Arial"/>
          <w:sz w:val="20"/>
          <w:szCs w:val="20"/>
        </w:rPr>
        <w:t>для целей обеспечения их беспрепятственного допуска через комплекс СКУД на придомовую территорию.</w:t>
      </w:r>
    </w:p>
    <w:p w14:paraId="7FC690D7" w14:textId="2425AB4D" w:rsidR="00F23812" w:rsidRPr="008F0C4E" w:rsidRDefault="002B0873" w:rsidP="001E170D">
      <w:pPr>
        <w:jc w:val="both"/>
        <w:rPr>
          <w:rFonts w:ascii="Arial" w:hAnsi="Arial" w:cs="Arial"/>
          <w:sz w:val="20"/>
          <w:szCs w:val="20"/>
        </w:rPr>
      </w:pPr>
      <w:r w:rsidRPr="008F0C4E">
        <w:rPr>
          <w:rFonts w:ascii="Arial" w:hAnsi="Arial" w:cs="Arial"/>
          <w:sz w:val="20"/>
          <w:szCs w:val="20"/>
        </w:rPr>
        <w:t>1.7.</w:t>
      </w:r>
      <w:r w:rsidRPr="008F0C4E">
        <w:rPr>
          <w:rFonts w:ascii="Arial" w:hAnsi="Arial" w:cs="Arial"/>
          <w:i/>
          <w:iCs/>
          <w:sz w:val="20"/>
          <w:szCs w:val="20"/>
        </w:rPr>
        <w:t xml:space="preserve"> </w:t>
      </w:r>
      <w:r w:rsidR="00F23812" w:rsidRPr="008F0C4E">
        <w:rPr>
          <w:rFonts w:ascii="Arial" w:hAnsi="Arial" w:cs="Arial"/>
          <w:i/>
          <w:iCs/>
          <w:sz w:val="20"/>
          <w:szCs w:val="20"/>
        </w:rPr>
        <w:t>Единовременный равнодолевой взнос</w:t>
      </w:r>
      <w:r w:rsidR="00F23812" w:rsidRPr="008F0C4E">
        <w:rPr>
          <w:rFonts w:ascii="Arial" w:hAnsi="Arial" w:cs="Arial"/>
          <w:sz w:val="20"/>
          <w:szCs w:val="20"/>
        </w:rPr>
        <w:t> –</w:t>
      </w:r>
      <w:r w:rsidR="00F327D5" w:rsidRPr="008F0C4E">
        <w:rPr>
          <w:rFonts w:ascii="Arial" w:hAnsi="Arial" w:cs="Arial"/>
          <w:sz w:val="20"/>
          <w:szCs w:val="20"/>
        </w:rPr>
        <w:t xml:space="preserve"> </w:t>
      </w:r>
      <w:r w:rsidR="00F23812" w:rsidRPr="008F0C4E">
        <w:rPr>
          <w:rFonts w:ascii="Arial" w:hAnsi="Arial" w:cs="Arial"/>
          <w:sz w:val="20"/>
          <w:szCs w:val="20"/>
        </w:rPr>
        <w:t xml:space="preserve">денежные средства, которые </w:t>
      </w:r>
      <w:r w:rsidR="00F327D5" w:rsidRPr="008F0C4E">
        <w:rPr>
          <w:rFonts w:ascii="Arial" w:hAnsi="Arial" w:cs="Arial"/>
          <w:sz w:val="20"/>
          <w:szCs w:val="20"/>
        </w:rPr>
        <w:t xml:space="preserve">единоразово </w:t>
      </w:r>
      <w:r w:rsidR="00F23812" w:rsidRPr="008F0C4E">
        <w:rPr>
          <w:rFonts w:ascii="Arial" w:hAnsi="Arial" w:cs="Arial"/>
          <w:sz w:val="20"/>
          <w:szCs w:val="20"/>
        </w:rPr>
        <w:t xml:space="preserve">собираются </w:t>
      </w:r>
      <w:r w:rsidR="00F327D5" w:rsidRPr="008F0C4E">
        <w:rPr>
          <w:rFonts w:ascii="Arial" w:hAnsi="Arial" w:cs="Arial"/>
          <w:sz w:val="20"/>
          <w:szCs w:val="20"/>
        </w:rPr>
        <w:t>собственниками системы</w:t>
      </w:r>
      <w:r w:rsidR="00F23812" w:rsidRPr="008F0C4E">
        <w:rPr>
          <w:rFonts w:ascii="Arial" w:hAnsi="Arial" w:cs="Arial"/>
          <w:sz w:val="20"/>
          <w:szCs w:val="20"/>
        </w:rPr>
        <w:t xml:space="preserve">, предназначенные для </w:t>
      </w:r>
      <w:r w:rsidR="00F327D5" w:rsidRPr="008F0C4E">
        <w:rPr>
          <w:rFonts w:ascii="Arial" w:hAnsi="Arial" w:cs="Arial"/>
          <w:sz w:val="20"/>
          <w:szCs w:val="20"/>
        </w:rPr>
        <w:t xml:space="preserve">приобретения, </w:t>
      </w:r>
      <w:r w:rsidR="00F23812" w:rsidRPr="008F0C4E">
        <w:rPr>
          <w:rFonts w:ascii="Arial" w:hAnsi="Arial" w:cs="Arial"/>
          <w:sz w:val="20"/>
          <w:szCs w:val="20"/>
        </w:rPr>
        <w:t>монтажа</w:t>
      </w:r>
      <w:r w:rsidR="00F327D5" w:rsidRPr="008F0C4E">
        <w:rPr>
          <w:rFonts w:ascii="Arial" w:hAnsi="Arial" w:cs="Arial"/>
          <w:sz w:val="20"/>
          <w:szCs w:val="20"/>
        </w:rPr>
        <w:t xml:space="preserve"> и проведения пуско-наладочных работ комплекса СКУД на придомовой территории.</w:t>
      </w:r>
    </w:p>
    <w:p w14:paraId="04E44EE5" w14:textId="40029CE9" w:rsidR="00FC7E3C" w:rsidRPr="008F0C4E" w:rsidRDefault="002B0873" w:rsidP="001E170D">
      <w:pPr>
        <w:jc w:val="both"/>
        <w:rPr>
          <w:rFonts w:ascii="Arial" w:hAnsi="Arial" w:cs="Arial"/>
          <w:sz w:val="20"/>
          <w:szCs w:val="20"/>
        </w:rPr>
      </w:pPr>
      <w:r w:rsidRPr="008F0C4E">
        <w:rPr>
          <w:rFonts w:ascii="Arial" w:hAnsi="Arial" w:cs="Arial"/>
          <w:sz w:val="20"/>
          <w:szCs w:val="20"/>
        </w:rPr>
        <w:t>1.8.</w:t>
      </w:r>
      <w:r w:rsidRPr="008F0C4E">
        <w:rPr>
          <w:rFonts w:ascii="Arial" w:hAnsi="Arial" w:cs="Arial"/>
          <w:i/>
          <w:iCs/>
          <w:sz w:val="20"/>
          <w:szCs w:val="20"/>
        </w:rPr>
        <w:t xml:space="preserve"> </w:t>
      </w:r>
      <w:r w:rsidR="00F327D5" w:rsidRPr="008F0C4E">
        <w:rPr>
          <w:rFonts w:ascii="Arial" w:hAnsi="Arial" w:cs="Arial"/>
          <w:i/>
          <w:iCs/>
          <w:sz w:val="20"/>
          <w:szCs w:val="20"/>
        </w:rPr>
        <w:t>Абонентская плата </w:t>
      </w:r>
      <w:r w:rsidR="00F327D5" w:rsidRPr="008F0C4E">
        <w:rPr>
          <w:rFonts w:ascii="Arial" w:hAnsi="Arial" w:cs="Arial"/>
          <w:sz w:val="20"/>
          <w:szCs w:val="20"/>
        </w:rPr>
        <w:t>– ежемесячная оплата услуг диспетчеризации комплекса СКУД</w:t>
      </w:r>
      <w:r w:rsidR="00892432" w:rsidRPr="008F0C4E">
        <w:rPr>
          <w:rFonts w:ascii="Arial" w:hAnsi="Arial" w:cs="Arial"/>
          <w:sz w:val="20"/>
          <w:szCs w:val="20"/>
        </w:rPr>
        <w:t>, а также его технического обслуживания и текущего ремонта</w:t>
      </w:r>
      <w:r w:rsidR="00F327D5" w:rsidRPr="008F0C4E">
        <w:rPr>
          <w:rFonts w:ascii="Arial" w:hAnsi="Arial" w:cs="Arial"/>
          <w:sz w:val="20"/>
          <w:szCs w:val="20"/>
        </w:rPr>
        <w:t>.</w:t>
      </w:r>
    </w:p>
    <w:p w14:paraId="5C11E920" w14:textId="65628F8A" w:rsidR="00F327D5" w:rsidRPr="008F0C4E" w:rsidRDefault="002B0873" w:rsidP="001E170D">
      <w:pPr>
        <w:jc w:val="both"/>
        <w:rPr>
          <w:rFonts w:ascii="Arial" w:hAnsi="Arial" w:cs="Arial"/>
          <w:sz w:val="20"/>
          <w:szCs w:val="20"/>
        </w:rPr>
      </w:pPr>
      <w:r w:rsidRPr="008F0C4E">
        <w:rPr>
          <w:rFonts w:ascii="Arial" w:hAnsi="Arial" w:cs="Arial"/>
          <w:sz w:val="20"/>
          <w:szCs w:val="20"/>
        </w:rPr>
        <w:t>1.9.</w:t>
      </w:r>
      <w:r w:rsidRPr="008F0C4E">
        <w:rPr>
          <w:rFonts w:ascii="Arial" w:hAnsi="Arial" w:cs="Arial"/>
          <w:i/>
          <w:iCs/>
          <w:sz w:val="20"/>
          <w:szCs w:val="20"/>
        </w:rPr>
        <w:t xml:space="preserve"> </w:t>
      </w:r>
      <w:r w:rsidR="00F327D5" w:rsidRPr="008F0C4E">
        <w:rPr>
          <w:rFonts w:ascii="Arial" w:hAnsi="Arial" w:cs="Arial"/>
          <w:i/>
          <w:iCs/>
          <w:sz w:val="20"/>
          <w:szCs w:val="20"/>
        </w:rPr>
        <w:t>Диспетчеризация</w:t>
      </w:r>
      <w:r w:rsidR="00F327D5" w:rsidRPr="008F0C4E">
        <w:rPr>
          <w:rFonts w:ascii="Arial" w:hAnsi="Arial" w:cs="Arial"/>
          <w:b/>
          <w:bCs/>
          <w:i/>
          <w:iCs/>
          <w:sz w:val="20"/>
          <w:szCs w:val="20"/>
        </w:rPr>
        <w:t> </w:t>
      </w:r>
      <w:r w:rsidR="00F327D5" w:rsidRPr="008F0C4E">
        <w:rPr>
          <w:rFonts w:ascii="Arial" w:hAnsi="Arial" w:cs="Arial"/>
          <w:sz w:val="20"/>
          <w:szCs w:val="20"/>
        </w:rPr>
        <w:t xml:space="preserve">— удаленный контроль придомовой территории и </w:t>
      </w:r>
      <w:r w:rsidR="007358AE" w:rsidRPr="008F0C4E">
        <w:rPr>
          <w:rFonts w:ascii="Arial" w:hAnsi="Arial" w:cs="Arial"/>
          <w:sz w:val="20"/>
          <w:szCs w:val="20"/>
        </w:rPr>
        <w:t>запирающими устройствами в составе</w:t>
      </w:r>
      <w:r w:rsidR="00F327D5" w:rsidRPr="008F0C4E">
        <w:rPr>
          <w:rFonts w:ascii="Arial" w:hAnsi="Arial" w:cs="Arial"/>
          <w:sz w:val="20"/>
          <w:szCs w:val="20"/>
        </w:rPr>
        <w:t xml:space="preserve"> </w:t>
      </w:r>
      <w:r w:rsidR="007358AE" w:rsidRPr="008F0C4E">
        <w:rPr>
          <w:rFonts w:ascii="Arial" w:hAnsi="Arial" w:cs="Arial"/>
          <w:sz w:val="20"/>
          <w:szCs w:val="20"/>
        </w:rPr>
        <w:t>комплекса СКУД</w:t>
      </w:r>
      <w:r w:rsidR="00F327D5" w:rsidRPr="008F0C4E">
        <w:rPr>
          <w:rFonts w:ascii="Arial" w:hAnsi="Arial" w:cs="Arial"/>
          <w:sz w:val="20"/>
          <w:szCs w:val="20"/>
        </w:rPr>
        <w:t> с возможностью аудио, видео-фиксации, архивации событий.</w:t>
      </w:r>
    </w:p>
    <w:p w14:paraId="5282A58B" w14:textId="533ECBB9" w:rsidR="001E170D" w:rsidRPr="008F0C4E" w:rsidRDefault="002B0873" w:rsidP="001E170D">
      <w:pPr>
        <w:spacing w:after="0"/>
        <w:jc w:val="both"/>
        <w:rPr>
          <w:rFonts w:ascii="Arial" w:hAnsi="Arial" w:cs="Arial"/>
          <w:sz w:val="20"/>
          <w:szCs w:val="20"/>
        </w:rPr>
      </w:pPr>
      <w:r w:rsidRPr="008F0C4E">
        <w:rPr>
          <w:rFonts w:ascii="Arial" w:hAnsi="Arial" w:cs="Arial"/>
          <w:sz w:val="20"/>
          <w:szCs w:val="20"/>
        </w:rPr>
        <w:t>1.10.</w:t>
      </w:r>
      <w:r w:rsidRPr="008F0C4E">
        <w:rPr>
          <w:rFonts w:ascii="Arial" w:hAnsi="Arial" w:cs="Arial"/>
          <w:i/>
          <w:iCs/>
          <w:sz w:val="20"/>
          <w:szCs w:val="20"/>
        </w:rPr>
        <w:t xml:space="preserve"> </w:t>
      </w:r>
      <w:r w:rsidR="00F327D5" w:rsidRPr="008F0C4E">
        <w:rPr>
          <w:rFonts w:ascii="Arial" w:hAnsi="Arial" w:cs="Arial"/>
          <w:i/>
          <w:iCs/>
          <w:sz w:val="20"/>
          <w:szCs w:val="20"/>
        </w:rPr>
        <w:t xml:space="preserve">Уполномоченное </w:t>
      </w:r>
      <w:r w:rsidR="00F327D5" w:rsidRPr="008F0C4E">
        <w:rPr>
          <w:rFonts w:ascii="Arial" w:hAnsi="Arial" w:cs="Arial"/>
          <w:sz w:val="20"/>
          <w:szCs w:val="20"/>
        </w:rPr>
        <w:t xml:space="preserve">лицо – </w:t>
      </w:r>
      <w:r w:rsidR="007358AE" w:rsidRPr="008F0C4E">
        <w:rPr>
          <w:rFonts w:ascii="Arial" w:hAnsi="Arial" w:cs="Arial"/>
          <w:sz w:val="20"/>
          <w:szCs w:val="20"/>
        </w:rPr>
        <w:t>один из собственников системы</w:t>
      </w:r>
      <w:r w:rsidR="00DF6F49" w:rsidRPr="008F0C4E">
        <w:rPr>
          <w:rFonts w:ascii="Arial" w:hAnsi="Arial" w:cs="Arial"/>
          <w:sz w:val="20"/>
          <w:szCs w:val="20"/>
        </w:rPr>
        <w:t xml:space="preserve"> СКУД</w:t>
      </w:r>
      <w:r w:rsidR="00F327D5" w:rsidRPr="008F0C4E">
        <w:rPr>
          <w:rFonts w:ascii="Arial" w:hAnsi="Arial" w:cs="Arial"/>
          <w:sz w:val="20"/>
          <w:szCs w:val="20"/>
        </w:rPr>
        <w:t>, выбранный</w:t>
      </w:r>
      <w:r w:rsidR="008F0C4E">
        <w:rPr>
          <w:rFonts w:ascii="Arial" w:hAnsi="Arial" w:cs="Arial"/>
          <w:sz w:val="20"/>
          <w:szCs w:val="20"/>
        </w:rPr>
        <w:t xml:space="preserve"> общим голосованием собственников системы сроком на 1 (Один) год</w:t>
      </w:r>
      <w:r w:rsidR="00F327D5" w:rsidRPr="008F0C4E">
        <w:rPr>
          <w:rFonts w:ascii="Arial" w:hAnsi="Arial" w:cs="Arial"/>
          <w:sz w:val="20"/>
          <w:szCs w:val="20"/>
        </w:rPr>
        <w:t>, который</w:t>
      </w:r>
      <w:r w:rsidR="001E170D" w:rsidRPr="008F0C4E">
        <w:rPr>
          <w:rFonts w:ascii="Arial" w:hAnsi="Arial" w:cs="Arial"/>
          <w:sz w:val="20"/>
          <w:szCs w:val="20"/>
        </w:rPr>
        <w:t>:</w:t>
      </w:r>
    </w:p>
    <w:p w14:paraId="61558DAC" w14:textId="77777777" w:rsidR="001E170D" w:rsidRPr="008F0C4E" w:rsidRDefault="00F327D5" w:rsidP="001E170D">
      <w:pPr>
        <w:pStyle w:val="a7"/>
        <w:numPr>
          <w:ilvl w:val="0"/>
          <w:numId w:val="5"/>
        </w:numPr>
        <w:spacing w:after="0"/>
        <w:jc w:val="both"/>
        <w:rPr>
          <w:rFonts w:ascii="Arial" w:hAnsi="Arial" w:cs="Arial"/>
          <w:sz w:val="20"/>
          <w:szCs w:val="20"/>
        </w:rPr>
      </w:pPr>
      <w:r w:rsidRPr="008F0C4E">
        <w:rPr>
          <w:rFonts w:ascii="Arial" w:hAnsi="Arial" w:cs="Arial"/>
          <w:sz w:val="20"/>
          <w:szCs w:val="20"/>
        </w:rPr>
        <w:t xml:space="preserve">составляет </w:t>
      </w:r>
      <w:r w:rsidR="00480841" w:rsidRPr="008F0C4E">
        <w:rPr>
          <w:rFonts w:ascii="Arial" w:hAnsi="Arial" w:cs="Arial"/>
          <w:sz w:val="20"/>
          <w:szCs w:val="20"/>
        </w:rPr>
        <w:t>и/или ведет реестр пользователей системы СКУД</w:t>
      </w:r>
      <w:r w:rsidRPr="008F0C4E">
        <w:rPr>
          <w:rFonts w:ascii="Arial" w:hAnsi="Arial" w:cs="Arial"/>
          <w:sz w:val="20"/>
          <w:szCs w:val="20"/>
        </w:rPr>
        <w:t xml:space="preserve">, </w:t>
      </w:r>
    </w:p>
    <w:p w14:paraId="00B24274" w14:textId="77777777" w:rsidR="001E170D" w:rsidRPr="008F0C4E" w:rsidRDefault="00F327D5" w:rsidP="001E170D">
      <w:pPr>
        <w:pStyle w:val="a7"/>
        <w:numPr>
          <w:ilvl w:val="0"/>
          <w:numId w:val="5"/>
        </w:numPr>
        <w:spacing w:after="0"/>
        <w:jc w:val="both"/>
        <w:rPr>
          <w:rFonts w:ascii="Arial" w:hAnsi="Arial" w:cs="Arial"/>
          <w:sz w:val="20"/>
          <w:szCs w:val="20"/>
        </w:rPr>
      </w:pPr>
      <w:r w:rsidRPr="008F0C4E">
        <w:rPr>
          <w:rFonts w:ascii="Arial" w:hAnsi="Arial" w:cs="Arial"/>
          <w:sz w:val="20"/>
          <w:szCs w:val="20"/>
        </w:rPr>
        <w:lastRenderedPageBreak/>
        <w:t xml:space="preserve">осуществляет сбор денежных средств для обеспечения работы </w:t>
      </w:r>
      <w:r w:rsidR="00480841" w:rsidRPr="008F0C4E">
        <w:rPr>
          <w:rFonts w:ascii="Arial" w:hAnsi="Arial" w:cs="Arial"/>
          <w:sz w:val="20"/>
          <w:szCs w:val="20"/>
        </w:rPr>
        <w:t>системы СКУД</w:t>
      </w:r>
      <w:r w:rsidRPr="008F0C4E">
        <w:rPr>
          <w:rFonts w:ascii="Arial" w:hAnsi="Arial" w:cs="Arial"/>
          <w:sz w:val="20"/>
          <w:szCs w:val="20"/>
        </w:rPr>
        <w:t xml:space="preserve">, </w:t>
      </w:r>
    </w:p>
    <w:p w14:paraId="26798FA3" w14:textId="2A28F7AC" w:rsidR="00480841" w:rsidRPr="008F0C4E" w:rsidRDefault="00480841" w:rsidP="001E170D">
      <w:pPr>
        <w:pStyle w:val="a7"/>
        <w:numPr>
          <w:ilvl w:val="0"/>
          <w:numId w:val="5"/>
        </w:numPr>
        <w:spacing w:after="0"/>
        <w:jc w:val="both"/>
        <w:rPr>
          <w:rFonts w:ascii="Arial" w:hAnsi="Arial" w:cs="Arial"/>
          <w:sz w:val="20"/>
          <w:szCs w:val="20"/>
        </w:rPr>
      </w:pPr>
      <w:r w:rsidRPr="008F0C4E">
        <w:rPr>
          <w:rFonts w:ascii="Arial" w:hAnsi="Arial" w:cs="Arial"/>
          <w:sz w:val="20"/>
          <w:szCs w:val="20"/>
        </w:rPr>
        <w:t>взаимодействует с</w:t>
      </w:r>
      <w:r w:rsidR="001E170D" w:rsidRPr="008F0C4E">
        <w:rPr>
          <w:rFonts w:ascii="Arial" w:hAnsi="Arial" w:cs="Arial"/>
          <w:sz w:val="20"/>
          <w:szCs w:val="20"/>
        </w:rPr>
        <w:t xml:space="preserve"> организациями, осуществляющими обслуживание и диспетчеризацию системы СКУД.</w:t>
      </w:r>
    </w:p>
    <w:p w14:paraId="51085F73" w14:textId="77777777" w:rsidR="0018767C" w:rsidRPr="008F0C4E" w:rsidRDefault="0018767C" w:rsidP="001E170D">
      <w:pPr>
        <w:jc w:val="both"/>
        <w:rPr>
          <w:rFonts w:ascii="Arial" w:hAnsi="Arial" w:cs="Arial"/>
          <w:sz w:val="20"/>
          <w:szCs w:val="20"/>
        </w:rPr>
      </w:pPr>
    </w:p>
    <w:p w14:paraId="195EC8A9" w14:textId="34894E13" w:rsidR="0018767C" w:rsidRPr="008F0C4E" w:rsidRDefault="002B0873" w:rsidP="001E170D">
      <w:pPr>
        <w:jc w:val="both"/>
        <w:rPr>
          <w:rFonts w:ascii="Arial" w:hAnsi="Arial" w:cs="Arial"/>
          <w:b/>
          <w:bCs/>
          <w:sz w:val="20"/>
          <w:szCs w:val="20"/>
        </w:rPr>
      </w:pPr>
      <w:r w:rsidRPr="008F0C4E">
        <w:rPr>
          <w:rFonts w:ascii="Arial" w:hAnsi="Arial" w:cs="Arial"/>
          <w:b/>
          <w:bCs/>
          <w:sz w:val="20"/>
          <w:szCs w:val="20"/>
        </w:rPr>
        <w:t>2. Общие положения</w:t>
      </w:r>
    </w:p>
    <w:p w14:paraId="399A8B29" w14:textId="115D38D9" w:rsidR="002B0873" w:rsidRPr="008F0C4E" w:rsidRDefault="002B0873" w:rsidP="002B0873">
      <w:pPr>
        <w:jc w:val="both"/>
        <w:rPr>
          <w:rFonts w:ascii="Arial" w:hAnsi="Arial" w:cs="Arial"/>
          <w:sz w:val="20"/>
          <w:szCs w:val="20"/>
        </w:rPr>
      </w:pPr>
      <w:r w:rsidRPr="008F0C4E">
        <w:rPr>
          <w:rFonts w:ascii="Arial" w:hAnsi="Arial" w:cs="Arial"/>
          <w:sz w:val="20"/>
          <w:szCs w:val="20"/>
        </w:rPr>
        <w:t xml:space="preserve">2.1. Принятие настоящего регламента, а также проведение комплекса мероприятий по установке на придомовых территориях комплекса СКУД производится в соответствии с Постановлением Правительства Москвы от 02.07.2013 г. № 428-ПП «О порядке установки ограждений на придомовых территориях в городе Москве». </w:t>
      </w:r>
    </w:p>
    <w:p w14:paraId="33591B26" w14:textId="77777777" w:rsidR="00A52BBC" w:rsidRPr="008F0C4E" w:rsidRDefault="002B0873" w:rsidP="00A52BBC">
      <w:pPr>
        <w:spacing w:after="0"/>
        <w:jc w:val="both"/>
        <w:rPr>
          <w:rFonts w:ascii="Arial" w:hAnsi="Arial" w:cs="Arial"/>
          <w:sz w:val="20"/>
          <w:szCs w:val="20"/>
        </w:rPr>
      </w:pPr>
      <w:r w:rsidRPr="008F0C4E">
        <w:rPr>
          <w:rFonts w:ascii="Arial" w:hAnsi="Arial" w:cs="Arial"/>
          <w:sz w:val="20"/>
          <w:szCs w:val="20"/>
        </w:rPr>
        <w:t xml:space="preserve">2.2. </w:t>
      </w:r>
      <w:r w:rsidR="00A52BBC" w:rsidRPr="008F0C4E">
        <w:rPr>
          <w:rFonts w:ascii="Arial" w:hAnsi="Arial" w:cs="Arial"/>
          <w:sz w:val="20"/>
          <w:szCs w:val="20"/>
        </w:rPr>
        <w:t>Основными целями настоящего регламента являются:</w:t>
      </w:r>
    </w:p>
    <w:p w14:paraId="174D18D1" w14:textId="5A1BA3B5" w:rsidR="00A52BBC" w:rsidRPr="008F0C4E" w:rsidRDefault="00A52BBC" w:rsidP="00A52BBC">
      <w:pPr>
        <w:pStyle w:val="a7"/>
        <w:numPr>
          <w:ilvl w:val="0"/>
          <w:numId w:val="9"/>
        </w:numPr>
        <w:spacing w:after="0"/>
        <w:jc w:val="both"/>
        <w:rPr>
          <w:rFonts w:ascii="Arial" w:hAnsi="Arial" w:cs="Arial"/>
          <w:sz w:val="20"/>
          <w:szCs w:val="20"/>
        </w:rPr>
      </w:pPr>
      <w:r w:rsidRPr="008F0C4E">
        <w:rPr>
          <w:rFonts w:ascii="Arial" w:hAnsi="Arial" w:cs="Arial"/>
          <w:sz w:val="20"/>
          <w:szCs w:val="20"/>
        </w:rPr>
        <w:t xml:space="preserve">определение порядка въезда, выезда, парковки транспортных средств на придомовой территории, </w:t>
      </w:r>
    </w:p>
    <w:p w14:paraId="55A9A934" w14:textId="77777777" w:rsidR="00A52BBC" w:rsidRPr="008F0C4E" w:rsidRDefault="00A52BBC" w:rsidP="00A52BBC">
      <w:pPr>
        <w:pStyle w:val="a7"/>
        <w:numPr>
          <w:ilvl w:val="0"/>
          <w:numId w:val="9"/>
        </w:numPr>
        <w:spacing w:after="0"/>
        <w:jc w:val="both"/>
        <w:rPr>
          <w:rFonts w:ascii="Arial" w:hAnsi="Arial" w:cs="Arial"/>
          <w:sz w:val="20"/>
          <w:szCs w:val="20"/>
        </w:rPr>
      </w:pPr>
      <w:r w:rsidRPr="008F0C4E">
        <w:rPr>
          <w:rFonts w:ascii="Arial" w:hAnsi="Arial" w:cs="Arial"/>
          <w:sz w:val="20"/>
          <w:szCs w:val="20"/>
        </w:rPr>
        <w:t>определение порядка эксплуатации системы СКУД на придомовой территории,</w:t>
      </w:r>
    </w:p>
    <w:p w14:paraId="20DDAFDC" w14:textId="77F7C9BA" w:rsidR="00A52BBC" w:rsidRPr="008F0C4E" w:rsidRDefault="00A52BBC" w:rsidP="00A52BBC">
      <w:pPr>
        <w:pStyle w:val="a7"/>
        <w:numPr>
          <w:ilvl w:val="0"/>
          <w:numId w:val="9"/>
        </w:numPr>
        <w:ind w:left="714" w:hanging="357"/>
        <w:jc w:val="both"/>
        <w:rPr>
          <w:rFonts w:ascii="Arial" w:hAnsi="Arial" w:cs="Arial"/>
          <w:sz w:val="20"/>
          <w:szCs w:val="20"/>
        </w:rPr>
      </w:pPr>
      <w:r w:rsidRPr="008F0C4E">
        <w:rPr>
          <w:rFonts w:ascii="Arial" w:hAnsi="Arial" w:cs="Arial"/>
          <w:sz w:val="20"/>
          <w:szCs w:val="20"/>
        </w:rPr>
        <w:t>определение порядка взаимодействия жителей, собственников системы СКУД, пользователей системы СКУД, иных лиц, чья деятельность будет связана с эксплуатацией системы СКУД на придомовой территории.</w:t>
      </w:r>
    </w:p>
    <w:p w14:paraId="4999F3E7" w14:textId="564BA25E" w:rsidR="002B0873" w:rsidRPr="008F0C4E" w:rsidRDefault="00A52BBC" w:rsidP="002B0873">
      <w:pPr>
        <w:jc w:val="both"/>
        <w:rPr>
          <w:rFonts w:ascii="Arial" w:hAnsi="Arial" w:cs="Arial"/>
          <w:sz w:val="20"/>
          <w:szCs w:val="20"/>
        </w:rPr>
      </w:pPr>
      <w:r w:rsidRPr="008F0C4E">
        <w:rPr>
          <w:rFonts w:ascii="Arial" w:hAnsi="Arial" w:cs="Arial"/>
          <w:sz w:val="20"/>
          <w:szCs w:val="20"/>
        </w:rPr>
        <w:t xml:space="preserve">2.3. </w:t>
      </w:r>
      <w:r w:rsidR="002B0873" w:rsidRPr="008F0C4E">
        <w:rPr>
          <w:rFonts w:ascii="Arial" w:hAnsi="Arial" w:cs="Arial"/>
          <w:sz w:val="20"/>
          <w:szCs w:val="20"/>
        </w:rPr>
        <w:t>В рамках настоящего регламента придомовая территория предназначена для парковки личного легкового некоммерческого транспорта жителей.</w:t>
      </w:r>
    </w:p>
    <w:p w14:paraId="44D1FBBD" w14:textId="7964A7AB" w:rsidR="002B0873" w:rsidRPr="008F0C4E" w:rsidRDefault="002B0873" w:rsidP="002B0873">
      <w:pPr>
        <w:jc w:val="both"/>
        <w:rPr>
          <w:rFonts w:ascii="Arial" w:hAnsi="Arial" w:cs="Arial"/>
          <w:sz w:val="20"/>
          <w:szCs w:val="20"/>
        </w:rPr>
      </w:pPr>
      <w:r w:rsidRPr="008F0C4E">
        <w:rPr>
          <w:rFonts w:ascii="Arial" w:hAnsi="Arial" w:cs="Arial"/>
          <w:sz w:val="20"/>
          <w:szCs w:val="20"/>
        </w:rPr>
        <w:t>2.</w:t>
      </w:r>
      <w:r w:rsidR="00A52BBC" w:rsidRPr="008F0C4E">
        <w:rPr>
          <w:rFonts w:ascii="Arial" w:hAnsi="Arial" w:cs="Arial"/>
          <w:sz w:val="20"/>
          <w:szCs w:val="20"/>
        </w:rPr>
        <w:t>4</w:t>
      </w:r>
      <w:r w:rsidRPr="008F0C4E">
        <w:rPr>
          <w:rFonts w:ascii="Arial" w:hAnsi="Arial" w:cs="Arial"/>
          <w:sz w:val="20"/>
          <w:szCs w:val="20"/>
        </w:rPr>
        <w:t xml:space="preserve">.  </w:t>
      </w:r>
      <w:r w:rsidR="00296A19" w:rsidRPr="008F0C4E">
        <w:rPr>
          <w:rFonts w:ascii="Arial" w:hAnsi="Arial" w:cs="Arial"/>
          <w:sz w:val="20"/>
          <w:szCs w:val="20"/>
        </w:rPr>
        <w:t>Система</w:t>
      </w:r>
      <w:r w:rsidRPr="008F0C4E">
        <w:rPr>
          <w:rFonts w:ascii="Arial" w:hAnsi="Arial" w:cs="Arial"/>
          <w:sz w:val="20"/>
          <w:szCs w:val="20"/>
        </w:rPr>
        <w:t xml:space="preserve"> СКУД </w:t>
      </w:r>
      <w:r w:rsidR="00FC2735" w:rsidRPr="008F0C4E">
        <w:rPr>
          <w:rFonts w:ascii="Arial" w:hAnsi="Arial" w:cs="Arial"/>
          <w:sz w:val="20"/>
          <w:szCs w:val="20"/>
        </w:rPr>
        <w:t xml:space="preserve">в </w:t>
      </w:r>
      <w:r w:rsidRPr="008F0C4E">
        <w:rPr>
          <w:rFonts w:ascii="Arial" w:hAnsi="Arial" w:cs="Arial"/>
          <w:sz w:val="20"/>
          <w:szCs w:val="20"/>
        </w:rPr>
        <w:t>равн</w:t>
      </w:r>
      <w:r w:rsidR="00FC2735" w:rsidRPr="008F0C4E">
        <w:rPr>
          <w:rFonts w:ascii="Arial" w:hAnsi="Arial" w:cs="Arial"/>
          <w:sz w:val="20"/>
          <w:szCs w:val="20"/>
        </w:rPr>
        <w:t>ых</w:t>
      </w:r>
      <w:r w:rsidRPr="008F0C4E">
        <w:rPr>
          <w:rFonts w:ascii="Arial" w:hAnsi="Arial" w:cs="Arial"/>
          <w:sz w:val="20"/>
          <w:szCs w:val="20"/>
        </w:rPr>
        <w:t xml:space="preserve"> пропорци</w:t>
      </w:r>
      <w:r w:rsidR="00FC2735" w:rsidRPr="008F0C4E">
        <w:rPr>
          <w:rFonts w:ascii="Arial" w:hAnsi="Arial" w:cs="Arial"/>
          <w:sz w:val="20"/>
          <w:szCs w:val="20"/>
        </w:rPr>
        <w:t>ях</w:t>
      </w:r>
      <w:r w:rsidRPr="008F0C4E">
        <w:rPr>
          <w:rFonts w:ascii="Arial" w:hAnsi="Arial" w:cs="Arial"/>
          <w:sz w:val="20"/>
          <w:szCs w:val="20"/>
        </w:rPr>
        <w:t xml:space="preserve"> принадлежит всем собственникам системы СКУД.</w:t>
      </w:r>
    </w:p>
    <w:p w14:paraId="59173F07" w14:textId="17364439" w:rsidR="0018767C" w:rsidRPr="008F0C4E" w:rsidRDefault="00296A19" w:rsidP="001E170D">
      <w:pPr>
        <w:jc w:val="both"/>
        <w:rPr>
          <w:rFonts w:ascii="Arial" w:hAnsi="Arial" w:cs="Arial"/>
          <w:sz w:val="20"/>
          <w:szCs w:val="20"/>
        </w:rPr>
      </w:pPr>
      <w:r w:rsidRPr="008F0C4E">
        <w:rPr>
          <w:rFonts w:ascii="Arial" w:hAnsi="Arial" w:cs="Arial"/>
          <w:sz w:val="20"/>
          <w:szCs w:val="20"/>
        </w:rPr>
        <w:t>2.</w:t>
      </w:r>
      <w:r w:rsidR="006C0565" w:rsidRPr="008F0C4E">
        <w:rPr>
          <w:rFonts w:ascii="Arial" w:hAnsi="Arial" w:cs="Arial"/>
          <w:sz w:val="20"/>
          <w:szCs w:val="20"/>
        </w:rPr>
        <w:t>5</w:t>
      </w:r>
      <w:r w:rsidRPr="008F0C4E">
        <w:rPr>
          <w:rFonts w:ascii="Arial" w:hAnsi="Arial" w:cs="Arial"/>
          <w:sz w:val="20"/>
          <w:szCs w:val="20"/>
        </w:rPr>
        <w:t xml:space="preserve">. Установка системы СКУД и выполнение </w:t>
      </w:r>
      <w:r w:rsidR="00662447" w:rsidRPr="008F0C4E">
        <w:rPr>
          <w:rFonts w:ascii="Arial" w:hAnsi="Arial" w:cs="Arial"/>
          <w:sz w:val="20"/>
          <w:szCs w:val="20"/>
        </w:rPr>
        <w:t xml:space="preserve">пользователями норм настоящего регламента </w:t>
      </w:r>
      <w:r w:rsidRPr="008F0C4E">
        <w:rPr>
          <w:rFonts w:ascii="Arial" w:hAnsi="Arial" w:cs="Arial"/>
          <w:sz w:val="20"/>
          <w:szCs w:val="20"/>
        </w:rPr>
        <w:t xml:space="preserve">не является гарантией наличия </w:t>
      </w:r>
      <w:r w:rsidR="00662447" w:rsidRPr="008F0C4E">
        <w:rPr>
          <w:rFonts w:ascii="Arial" w:hAnsi="Arial" w:cs="Arial"/>
          <w:sz w:val="20"/>
          <w:szCs w:val="20"/>
        </w:rPr>
        <w:t xml:space="preserve">свободных </w:t>
      </w:r>
      <w:r w:rsidRPr="008F0C4E">
        <w:rPr>
          <w:rFonts w:ascii="Arial" w:hAnsi="Arial" w:cs="Arial"/>
          <w:sz w:val="20"/>
          <w:szCs w:val="20"/>
        </w:rPr>
        <w:t>парковочных мест ввиду их ограниченного количества.</w:t>
      </w:r>
    </w:p>
    <w:p w14:paraId="7BFB77CA" w14:textId="232734B3" w:rsidR="00802A2A" w:rsidRPr="008F0C4E" w:rsidRDefault="00802A2A" w:rsidP="001E170D">
      <w:pPr>
        <w:jc w:val="both"/>
        <w:rPr>
          <w:rFonts w:ascii="Arial" w:hAnsi="Arial" w:cs="Arial"/>
          <w:sz w:val="20"/>
          <w:szCs w:val="20"/>
        </w:rPr>
      </w:pPr>
      <w:r w:rsidRPr="008F0C4E">
        <w:rPr>
          <w:rFonts w:ascii="Arial" w:hAnsi="Arial" w:cs="Arial"/>
          <w:sz w:val="20"/>
          <w:szCs w:val="20"/>
        </w:rPr>
        <w:t>2.</w:t>
      </w:r>
      <w:r w:rsidR="006C0565" w:rsidRPr="008F0C4E">
        <w:rPr>
          <w:rFonts w:ascii="Arial" w:hAnsi="Arial" w:cs="Arial"/>
          <w:sz w:val="20"/>
          <w:szCs w:val="20"/>
        </w:rPr>
        <w:t>6</w:t>
      </w:r>
      <w:r w:rsidRPr="008F0C4E">
        <w:rPr>
          <w:rFonts w:ascii="Arial" w:hAnsi="Arial" w:cs="Arial"/>
          <w:sz w:val="20"/>
          <w:szCs w:val="20"/>
        </w:rPr>
        <w:t>. Закрепление за жильцом определенного парковочного места и его ограждение не допускается за исключением случаев, когда данное парковочное место обозначено знаком 6.4 с табличкой 8.17 и соответствующей разметкой.</w:t>
      </w:r>
    </w:p>
    <w:p w14:paraId="686AEE03" w14:textId="77777777" w:rsidR="00F43A6A" w:rsidRPr="008F0C4E" w:rsidRDefault="00F43A6A" w:rsidP="001E170D">
      <w:pPr>
        <w:jc w:val="both"/>
        <w:rPr>
          <w:rFonts w:ascii="Arial" w:hAnsi="Arial" w:cs="Arial"/>
          <w:b/>
          <w:bCs/>
          <w:sz w:val="20"/>
          <w:szCs w:val="20"/>
        </w:rPr>
      </w:pPr>
    </w:p>
    <w:p w14:paraId="5B6FC708" w14:textId="36B8BE57" w:rsidR="0018767C" w:rsidRPr="008F0C4E" w:rsidRDefault="0018767C" w:rsidP="001E170D">
      <w:pPr>
        <w:jc w:val="both"/>
        <w:rPr>
          <w:rFonts w:ascii="Arial" w:hAnsi="Arial" w:cs="Arial"/>
          <w:b/>
          <w:bCs/>
          <w:sz w:val="20"/>
          <w:szCs w:val="20"/>
        </w:rPr>
      </w:pPr>
      <w:r w:rsidRPr="008F0C4E">
        <w:rPr>
          <w:rFonts w:ascii="Arial" w:hAnsi="Arial" w:cs="Arial"/>
          <w:b/>
          <w:bCs/>
          <w:sz w:val="20"/>
          <w:szCs w:val="20"/>
        </w:rPr>
        <w:t>3. Правила въезда, выезда, парковки транспортных средств жителей</w:t>
      </w:r>
    </w:p>
    <w:p w14:paraId="66EA1E20" w14:textId="6EB5EDB6" w:rsidR="00FF1131" w:rsidRPr="008F0C4E" w:rsidRDefault="00FF1131" w:rsidP="001E170D">
      <w:pPr>
        <w:jc w:val="both"/>
        <w:rPr>
          <w:rFonts w:ascii="Arial" w:hAnsi="Arial" w:cs="Arial"/>
          <w:sz w:val="20"/>
          <w:szCs w:val="20"/>
        </w:rPr>
      </w:pPr>
      <w:r w:rsidRPr="008F0C4E">
        <w:rPr>
          <w:rFonts w:ascii="Arial" w:hAnsi="Arial" w:cs="Arial"/>
          <w:sz w:val="20"/>
          <w:szCs w:val="20"/>
        </w:rPr>
        <w:t>3.1. Право въезда, выезда и стоянки на придомовой территории имеют автотранспортные средства, внесенные в реестр пользователей системы СКУД.</w:t>
      </w:r>
    </w:p>
    <w:p w14:paraId="7D15ADA1" w14:textId="1E5212B1" w:rsidR="00FF1131" w:rsidRPr="008F0C4E" w:rsidRDefault="00FF1131" w:rsidP="001E170D">
      <w:pPr>
        <w:jc w:val="both"/>
        <w:rPr>
          <w:rFonts w:ascii="Arial" w:hAnsi="Arial" w:cs="Arial"/>
          <w:sz w:val="20"/>
          <w:szCs w:val="20"/>
        </w:rPr>
      </w:pPr>
      <w:r w:rsidRPr="008F0C4E">
        <w:rPr>
          <w:rFonts w:ascii="Arial" w:hAnsi="Arial" w:cs="Arial"/>
          <w:sz w:val="20"/>
          <w:szCs w:val="20"/>
        </w:rPr>
        <w:t xml:space="preserve">3.2. Внесение сведений в реестр пользователей системы СКУД производится уполномоченным лицом на основании заявления </w:t>
      </w:r>
      <w:r w:rsidR="00B44EFA" w:rsidRPr="008F0C4E">
        <w:rPr>
          <w:rFonts w:ascii="Arial" w:hAnsi="Arial" w:cs="Arial"/>
          <w:sz w:val="20"/>
          <w:szCs w:val="20"/>
        </w:rPr>
        <w:t xml:space="preserve">пользователя </w:t>
      </w:r>
      <w:r w:rsidRPr="008F0C4E">
        <w:rPr>
          <w:rFonts w:ascii="Arial" w:hAnsi="Arial" w:cs="Arial"/>
          <w:sz w:val="20"/>
          <w:szCs w:val="20"/>
        </w:rPr>
        <w:t>с приложением копии документа, подтверждающего статус жильца.</w:t>
      </w:r>
    </w:p>
    <w:p w14:paraId="5D3020FB" w14:textId="4FD2C836" w:rsidR="00FF1131" w:rsidRPr="008F0C4E" w:rsidRDefault="00FF1131" w:rsidP="001E170D">
      <w:pPr>
        <w:jc w:val="both"/>
        <w:rPr>
          <w:rFonts w:ascii="Arial" w:hAnsi="Arial" w:cs="Arial"/>
          <w:sz w:val="20"/>
          <w:szCs w:val="20"/>
        </w:rPr>
      </w:pPr>
      <w:r w:rsidRPr="008F0C4E">
        <w:rPr>
          <w:rFonts w:ascii="Arial" w:hAnsi="Arial" w:cs="Arial"/>
          <w:sz w:val="20"/>
          <w:szCs w:val="20"/>
        </w:rPr>
        <w:t>3.3. Реестр пользователей системы СКУД хранится у уполномоченного лица, а также у поставщика услуг диспетчеризации.</w:t>
      </w:r>
    </w:p>
    <w:p w14:paraId="43E47246" w14:textId="5FA37B27" w:rsidR="00B44EFA" w:rsidRPr="008F0C4E" w:rsidRDefault="00802A2A" w:rsidP="00B44EFA">
      <w:pPr>
        <w:spacing w:after="0"/>
        <w:jc w:val="both"/>
        <w:rPr>
          <w:rFonts w:ascii="Arial" w:hAnsi="Arial" w:cs="Arial"/>
          <w:sz w:val="20"/>
          <w:szCs w:val="20"/>
        </w:rPr>
      </w:pPr>
      <w:r w:rsidRPr="008F0C4E">
        <w:rPr>
          <w:rFonts w:ascii="Arial" w:hAnsi="Arial" w:cs="Arial"/>
          <w:sz w:val="20"/>
          <w:szCs w:val="20"/>
        </w:rPr>
        <w:t xml:space="preserve">3.4. </w:t>
      </w:r>
      <w:r w:rsidR="00B44EFA" w:rsidRPr="008F0C4E">
        <w:rPr>
          <w:rFonts w:ascii="Arial" w:hAnsi="Arial" w:cs="Arial"/>
          <w:sz w:val="20"/>
          <w:szCs w:val="20"/>
        </w:rPr>
        <w:t xml:space="preserve">Право на круглосуточный беспрепятственный въезд / выезд для выполнения служебных задач на придомовую территорию имеют: </w:t>
      </w:r>
    </w:p>
    <w:p w14:paraId="16405503" w14:textId="6C14CFED" w:rsidR="00B44EFA" w:rsidRPr="008F0C4E" w:rsidRDefault="00B44EFA" w:rsidP="00B44EFA">
      <w:pPr>
        <w:pStyle w:val="a7"/>
        <w:numPr>
          <w:ilvl w:val="0"/>
          <w:numId w:val="8"/>
        </w:numPr>
        <w:spacing w:after="0"/>
        <w:jc w:val="both"/>
        <w:rPr>
          <w:rFonts w:ascii="Arial" w:hAnsi="Arial" w:cs="Arial"/>
          <w:sz w:val="20"/>
          <w:szCs w:val="20"/>
        </w:rPr>
      </w:pPr>
      <w:r w:rsidRPr="008F0C4E">
        <w:rPr>
          <w:rFonts w:ascii="Arial" w:hAnsi="Arial" w:cs="Arial"/>
          <w:sz w:val="20"/>
          <w:szCs w:val="20"/>
        </w:rPr>
        <w:t xml:space="preserve">пожарная техника, </w:t>
      </w:r>
    </w:p>
    <w:p w14:paraId="3AC05E22" w14:textId="54BCCD4B" w:rsidR="00B44EFA" w:rsidRPr="008F0C4E" w:rsidRDefault="00B44EFA" w:rsidP="00B44EFA">
      <w:pPr>
        <w:pStyle w:val="a7"/>
        <w:numPr>
          <w:ilvl w:val="0"/>
          <w:numId w:val="8"/>
        </w:numPr>
        <w:spacing w:after="0"/>
        <w:jc w:val="both"/>
        <w:rPr>
          <w:rFonts w:ascii="Arial" w:hAnsi="Arial" w:cs="Arial"/>
          <w:sz w:val="20"/>
          <w:szCs w:val="20"/>
        </w:rPr>
      </w:pPr>
      <w:r w:rsidRPr="008F0C4E">
        <w:rPr>
          <w:rFonts w:ascii="Arial" w:hAnsi="Arial" w:cs="Arial"/>
          <w:sz w:val="20"/>
          <w:szCs w:val="20"/>
        </w:rPr>
        <w:t xml:space="preserve">транспорт правоохранительных органов, </w:t>
      </w:r>
    </w:p>
    <w:p w14:paraId="07ADD9DA" w14:textId="67B60C4C" w:rsidR="00B44EFA" w:rsidRPr="008F0C4E" w:rsidRDefault="00B44EFA" w:rsidP="00B44EFA">
      <w:pPr>
        <w:pStyle w:val="a7"/>
        <w:numPr>
          <w:ilvl w:val="0"/>
          <w:numId w:val="8"/>
        </w:numPr>
        <w:spacing w:after="0"/>
        <w:jc w:val="both"/>
        <w:rPr>
          <w:rFonts w:ascii="Arial" w:hAnsi="Arial" w:cs="Arial"/>
          <w:sz w:val="20"/>
          <w:szCs w:val="20"/>
        </w:rPr>
      </w:pPr>
      <w:r w:rsidRPr="008F0C4E">
        <w:rPr>
          <w:rFonts w:ascii="Arial" w:hAnsi="Arial" w:cs="Arial"/>
          <w:sz w:val="20"/>
          <w:szCs w:val="20"/>
        </w:rPr>
        <w:t xml:space="preserve">транспорт скорой медицинской помощи, </w:t>
      </w:r>
    </w:p>
    <w:p w14:paraId="0B512FBA" w14:textId="56581058" w:rsidR="00B44EFA" w:rsidRPr="008F0C4E" w:rsidRDefault="00B44EFA" w:rsidP="00B44EFA">
      <w:pPr>
        <w:pStyle w:val="a7"/>
        <w:numPr>
          <w:ilvl w:val="0"/>
          <w:numId w:val="8"/>
        </w:numPr>
        <w:spacing w:after="0"/>
        <w:jc w:val="both"/>
        <w:rPr>
          <w:rFonts w:ascii="Arial" w:hAnsi="Arial" w:cs="Arial"/>
          <w:sz w:val="20"/>
          <w:szCs w:val="20"/>
        </w:rPr>
      </w:pPr>
      <w:r w:rsidRPr="008F0C4E">
        <w:rPr>
          <w:rFonts w:ascii="Arial" w:hAnsi="Arial" w:cs="Arial"/>
          <w:sz w:val="20"/>
          <w:szCs w:val="20"/>
        </w:rPr>
        <w:t xml:space="preserve">транспорт служб Министерства Российской Федерации по делам ГОиЧС, </w:t>
      </w:r>
    </w:p>
    <w:p w14:paraId="36059784" w14:textId="0FA0EF3D" w:rsidR="00B44EFA" w:rsidRPr="008F0C4E" w:rsidRDefault="00B44EFA" w:rsidP="00B44EFA">
      <w:pPr>
        <w:pStyle w:val="a7"/>
        <w:numPr>
          <w:ilvl w:val="0"/>
          <w:numId w:val="8"/>
        </w:numPr>
        <w:spacing w:after="0"/>
        <w:jc w:val="both"/>
        <w:rPr>
          <w:rFonts w:ascii="Arial" w:hAnsi="Arial" w:cs="Arial"/>
          <w:sz w:val="20"/>
          <w:szCs w:val="20"/>
        </w:rPr>
      </w:pPr>
      <w:r w:rsidRPr="008F0C4E">
        <w:rPr>
          <w:rFonts w:ascii="Arial" w:hAnsi="Arial" w:cs="Arial"/>
          <w:sz w:val="20"/>
          <w:szCs w:val="20"/>
        </w:rPr>
        <w:t>транспорт организаций газового хозяйства,</w:t>
      </w:r>
    </w:p>
    <w:p w14:paraId="24EAC4D4" w14:textId="47EEF972" w:rsidR="00B44EFA" w:rsidRPr="008F0C4E" w:rsidRDefault="00B44EFA" w:rsidP="00B44EFA">
      <w:pPr>
        <w:pStyle w:val="a7"/>
        <w:numPr>
          <w:ilvl w:val="0"/>
          <w:numId w:val="8"/>
        </w:numPr>
        <w:spacing w:after="0"/>
        <w:jc w:val="both"/>
        <w:rPr>
          <w:rFonts w:ascii="Arial" w:hAnsi="Arial" w:cs="Arial"/>
          <w:sz w:val="20"/>
          <w:szCs w:val="20"/>
        </w:rPr>
      </w:pPr>
      <w:r w:rsidRPr="008F0C4E">
        <w:rPr>
          <w:rFonts w:ascii="Arial" w:hAnsi="Arial" w:cs="Arial"/>
          <w:sz w:val="20"/>
          <w:szCs w:val="20"/>
        </w:rPr>
        <w:t>транспорт городских коммунальных служб,</w:t>
      </w:r>
    </w:p>
    <w:p w14:paraId="74AFBBE0" w14:textId="3E93D213" w:rsidR="00B44EFA" w:rsidRPr="008F0C4E" w:rsidRDefault="00B44EFA" w:rsidP="00802A2A">
      <w:pPr>
        <w:pStyle w:val="a7"/>
        <w:numPr>
          <w:ilvl w:val="0"/>
          <w:numId w:val="8"/>
        </w:numPr>
        <w:spacing w:after="120"/>
        <w:ind w:left="714" w:hanging="357"/>
        <w:jc w:val="both"/>
        <w:rPr>
          <w:rFonts w:ascii="Arial" w:hAnsi="Arial" w:cs="Arial"/>
          <w:sz w:val="20"/>
          <w:szCs w:val="20"/>
        </w:rPr>
      </w:pPr>
      <w:r w:rsidRPr="008F0C4E">
        <w:rPr>
          <w:rFonts w:ascii="Arial" w:hAnsi="Arial" w:cs="Arial"/>
          <w:sz w:val="20"/>
          <w:szCs w:val="20"/>
        </w:rPr>
        <w:t>служебный технический транспорт управляющих компаний.</w:t>
      </w:r>
    </w:p>
    <w:p w14:paraId="5522C847" w14:textId="4C7CCA36" w:rsidR="00802A2A" w:rsidRPr="008F0C4E" w:rsidRDefault="00802A2A" w:rsidP="006A4B2B">
      <w:pPr>
        <w:jc w:val="both"/>
        <w:rPr>
          <w:rFonts w:ascii="Arial" w:hAnsi="Arial" w:cs="Arial"/>
          <w:sz w:val="20"/>
          <w:szCs w:val="20"/>
        </w:rPr>
      </w:pPr>
      <w:r w:rsidRPr="008F0C4E">
        <w:rPr>
          <w:rFonts w:ascii="Arial" w:hAnsi="Arial" w:cs="Arial"/>
          <w:sz w:val="20"/>
          <w:szCs w:val="20"/>
        </w:rPr>
        <w:t xml:space="preserve">3.5. Не допускается парковка </w:t>
      </w:r>
      <w:r w:rsidR="00A90AE8" w:rsidRPr="008F0C4E">
        <w:rPr>
          <w:rFonts w:ascii="Arial" w:hAnsi="Arial" w:cs="Arial"/>
          <w:sz w:val="20"/>
          <w:szCs w:val="20"/>
        </w:rPr>
        <w:t xml:space="preserve">автотранспорта пользователей системы СКУД </w:t>
      </w:r>
      <w:r w:rsidRPr="008F0C4E">
        <w:rPr>
          <w:rFonts w:ascii="Arial" w:hAnsi="Arial" w:cs="Arial"/>
          <w:sz w:val="20"/>
          <w:szCs w:val="20"/>
        </w:rPr>
        <w:t xml:space="preserve">на местах, предназначенных для размещения </w:t>
      </w:r>
      <w:r w:rsidR="00A90AE8" w:rsidRPr="008F0C4E">
        <w:rPr>
          <w:rFonts w:ascii="Arial" w:hAnsi="Arial" w:cs="Arial"/>
          <w:sz w:val="20"/>
          <w:szCs w:val="20"/>
        </w:rPr>
        <w:t>специальной техники и имеющих соответствующую разметку.</w:t>
      </w:r>
      <w:r w:rsidRPr="008F0C4E">
        <w:rPr>
          <w:rFonts w:ascii="Arial" w:hAnsi="Arial" w:cs="Arial"/>
          <w:sz w:val="20"/>
          <w:szCs w:val="20"/>
        </w:rPr>
        <w:t xml:space="preserve"> </w:t>
      </w:r>
    </w:p>
    <w:p w14:paraId="61243798" w14:textId="55568DCF" w:rsidR="00B44EFA" w:rsidRPr="008F0C4E" w:rsidRDefault="00802A2A" w:rsidP="006A4B2B">
      <w:pPr>
        <w:jc w:val="both"/>
        <w:rPr>
          <w:rFonts w:ascii="Arial" w:hAnsi="Arial" w:cs="Arial"/>
          <w:sz w:val="20"/>
          <w:szCs w:val="20"/>
        </w:rPr>
      </w:pPr>
      <w:r w:rsidRPr="008F0C4E">
        <w:rPr>
          <w:rFonts w:ascii="Arial" w:hAnsi="Arial" w:cs="Arial"/>
          <w:sz w:val="20"/>
          <w:szCs w:val="20"/>
        </w:rPr>
        <w:t>3.</w:t>
      </w:r>
      <w:r w:rsidR="00B108FB" w:rsidRPr="008F0C4E">
        <w:rPr>
          <w:rFonts w:ascii="Arial" w:hAnsi="Arial" w:cs="Arial"/>
          <w:sz w:val="20"/>
          <w:szCs w:val="20"/>
        </w:rPr>
        <w:t>6</w:t>
      </w:r>
      <w:r w:rsidRPr="008F0C4E">
        <w:rPr>
          <w:rFonts w:ascii="Arial" w:hAnsi="Arial" w:cs="Arial"/>
          <w:sz w:val="20"/>
          <w:szCs w:val="20"/>
        </w:rPr>
        <w:t xml:space="preserve">. </w:t>
      </w:r>
      <w:r w:rsidR="00B44EFA" w:rsidRPr="008F0C4E">
        <w:rPr>
          <w:rFonts w:ascii="Arial" w:hAnsi="Arial" w:cs="Arial"/>
          <w:sz w:val="20"/>
          <w:szCs w:val="20"/>
        </w:rPr>
        <w:t>Курьерские службы и службы доставки имеют право осуществлять парковку</w:t>
      </w:r>
      <w:r w:rsidRPr="008F0C4E">
        <w:rPr>
          <w:rFonts w:ascii="Arial" w:hAnsi="Arial" w:cs="Arial"/>
          <w:sz w:val="20"/>
          <w:szCs w:val="20"/>
        </w:rPr>
        <w:t xml:space="preserve"> </w:t>
      </w:r>
      <w:r w:rsidR="00B44EFA" w:rsidRPr="008F0C4E">
        <w:rPr>
          <w:rFonts w:ascii="Arial" w:hAnsi="Arial" w:cs="Arial"/>
          <w:sz w:val="20"/>
          <w:szCs w:val="20"/>
        </w:rPr>
        <w:t>на придомовой территории на период загрузки</w:t>
      </w:r>
      <w:r w:rsidR="00114705" w:rsidRPr="008F0C4E">
        <w:rPr>
          <w:rFonts w:ascii="Arial" w:hAnsi="Arial" w:cs="Arial"/>
          <w:sz w:val="20"/>
          <w:szCs w:val="20"/>
        </w:rPr>
        <w:t xml:space="preserve"> / </w:t>
      </w:r>
      <w:r w:rsidR="00B44EFA" w:rsidRPr="008F0C4E">
        <w:rPr>
          <w:rFonts w:ascii="Arial" w:hAnsi="Arial" w:cs="Arial"/>
          <w:sz w:val="20"/>
          <w:szCs w:val="20"/>
        </w:rPr>
        <w:t>разгрузки, передачи товара.</w:t>
      </w:r>
    </w:p>
    <w:p w14:paraId="55A2C626" w14:textId="65A848DD" w:rsidR="00B108FB" w:rsidRPr="008F0C4E" w:rsidRDefault="00A83077" w:rsidP="006A4B2B">
      <w:pPr>
        <w:jc w:val="both"/>
        <w:rPr>
          <w:rFonts w:ascii="Arial" w:hAnsi="Arial" w:cs="Arial"/>
          <w:sz w:val="20"/>
          <w:szCs w:val="20"/>
        </w:rPr>
      </w:pPr>
      <w:r w:rsidRPr="008F0C4E">
        <w:rPr>
          <w:rFonts w:ascii="Arial" w:hAnsi="Arial" w:cs="Arial"/>
          <w:sz w:val="20"/>
          <w:szCs w:val="20"/>
        </w:rPr>
        <w:t>3</w:t>
      </w:r>
      <w:r w:rsidR="00B108FB" w:rsidRPr="008F0C4E">
        <w:rPr>
          <w:rFonts w:ascii="Arial" w:hAnsi="Arial" w:cs="Arial"/>
          <w:sz w:val="20"/>
          <w:szCs w:val="20"/>
        </w:rPr>
        <w:t>.</w:t>
      </w:r>
      <w:r w:rsidRPr="008F0C4E">
        <w:rPr>
          <w:rFonts w:ascii="Arial" w:hAnsi="Arial" w:cs="Arial"/>
          <w:sz w:val="20"/>
          <w:szCs w:val="20"/>
        </w:rPr>
        <w:t>7</w:t>
      </w:r>
      <w:r w:rsidR="00B108FB" w:rsidRPr="008F0C4E">
        <w:rPr>
          <w:rFonts w:ascii="Arial" w:hAnsi="Arial" w:cs="Arial"/>
          <w:sz w:val="20"/>
          <w:szCs w:val="20"/>
        </w:rPr>
        <w:t xml:space="preserve">. </w:t>
      </w:r>
      <w:r w:rsidRPr="008F0C4E">
        <w:rPr>
          <w:rFonts w:ascii="Arial" w:hAnsi="Arial" w:cs="Arial"/>
          <w:sz w:val="20"/>
          <w:szCs w:val="20"/>
        </w:rPr>
        <w:t xml:space="preserve">Пользователи системы СКУД открывают </w:t>
      </w:r>
      <w:r w:rsidR="00B108FB" w:rsidRPr="008F0C4E">
        <w:rPr>
          <w:rFonts w:ascii="Arial" w:hAnsi="Arial" w:cs="Arial"/>
          <w:sz w:val="20"/>
          <w:szCs w:val="20"/>
        </w:rPr>
        <w:t xml:space="preserve">шлагбаумы самостоятельно без связи с диспетчером посредством набора номера с зарегистрированных в </w:t>
      </w:r>
      <w:r w:rsidR="00814AF4" w:rsidRPr="008F0C4E">
        <w:rPr>
          <w:rFonts w:ascii="Arial" w:hAnsi="Arial" w:cs="Arial"/>
          <w:sz w:val="20"/>
          <w:szCs w:val="20"/>
        </w:rPr>
        <w:t>р</w:t>
      </w:r>
      <w:r w:rsidRPr="008F0C4E">
        <w:rPr>
          <w:rFonts w:ascii="Arial" w:hAnsi="Arial" w:cs="Arial"/>
          <w:sz w:val="20"/>
          <w:szCs w:val="20"/>
        </w:rPr>
        <w:t>еестр</w:t>
      </w:r>
      <w:r w:rsidR="00814AF4" w:rsidRPr="008F0C4E">
        <w:rPr>
          <w:rFonts w:ascii="Arial" w:hAnsi="Arial" w:cs="Arial"/>
          <w:sz w:val="20"/>
          <w:szCs w:val="20"/>
        </w:rPr>
        <w:t>е</w:t>
      </w:r>
      <w:r w:rsidRPr="008F0C4E">
        <w:rPr>
          <w:rFonts w:ascii="Arial" w:hAnsi="Arial" w:cs="Arial"/>
          <w:sz w:val="20"/>
          <w:szCs w:val="20"/>
        </w:rPr>
        <w:t xml:space="preserve"> пользователей системы СКУД</w:t>
      </w:r>
      <w:r w:rsidR="00B108FB" w:rsidRPr="008F0C4E">
        <w:rPr>
          <w:rFonts w:ascii="Arial" w:hAnsi="Arial" w:cs="Arial"/>
          <w:sz w:val="20"/>
          <w:szCs w:val="20"/>
        </w:rPr>
        <w:t xml:space="preserve"> мобильных телефонов</w:t>
      </w:r>
      <w:r w:rsidR="00814AF4" w:rsidRPr="008F0C4E">
        <w:rPr>
          <w:rFonts w:ascii="Arial" w:hAnsi="Arial" w:cs="Arial"/>
          <w:sz w:val="20"/>
          <w:szCs w:val="20"/>
        </w:rPr>
        <w:t xml:space="preserve"> или при помощи приложения в смартфоне</w:t>
      </w:r>
      <w:r w:rsidR="00B108FB" w:rsidRPr="008F0C4E">
        <w:rPr>
          <w:rFonts w:ascii="Arial" w:hAnsi="Arial" w:cs="Arial"/>
          <w:sz w:val="20"/>
          <w:szCs w:val="20"/>
        </w:rPr>
        <w:t>.</w:t>
      </w:r>
    </w:p>
    <w:p w14:paraId="64A48B5A" w14:textId="52EBF704" w:rsidR="00814AF4" w:rsidRPr="008F0C4E" w:rsidRDefault="00814AF4" w:rsidP="00814AF4">
      <w:pPr>
        <w:jc w:val="both"/>
        <w:rPr>
          <w:rFonts w:ascii="Arial" w:hAnsi="Arial" w:cs="Arial"/>
          <w:sz w:val="20"/>
          <w:szCs w:val="20"/>
        </w:rPr>
      </w:pPr>
      <w:r w:rsidRPr="008F0C4E">
        <w:rPr>
          <w:rFonts w:ascii="Arial" w:hAnsi="Arial" w:cs="Arial"/>
          <w:sz w:val="20"/>
          <w:szCs w:val="20"/>
        </w:rPr>
        <w:lastRenderedPageBreak/>
        <w:t>3.8. Жители, не являющиеся пользователями системы СКУД, осуществляют открывание шлагбаума в случае необходимости посредством звонка в диспетчерскую службу, сообщив диспетчеру требуемую информацию.</w:t>
      </w:r>
    </w:p>
    <w:p w14:paraId="609877EB" w14:textId="0B221D17" w:rsidR="00B108FB" w:rsidRPr="008F0C4E" w:rsidRDefault="00A83077" w:rsidP="006A4B2B">
      <w:pPr>
        <w:jc w:val="both"/>
        <w:rPr>
          <w:rFonts w:ascii="Arial" w:hAnsi="Arial" w:cs="Arial"/>
          <w:sz w:val="20"/>
          <w:szCs w:val="20"/>
        </w:rPr>
      </w:pPr>
      <w:r w:rsidRPr="008F0C4E">
        <w:rPr>
          <w:rFonts w:ascii="Arial" w:hAnsi="Arial" w:cs="Arial"/>
          <w:sz w:val="20"/>
          <w:szCs w:val="20"/>
        </w:rPr>
        <w:t>3.</w:t>
      </w:r>
      <w:r w:rsidR="00814AF4" w:rsidRPr="008F0C4E">
        <w:rPr>
          <w:rFonts w:ascii="Arial" w:hAnsi="Arial" w:cs="Arial"/>
          <w:sz w:val="20"/>
          <w:szCs w:val="20"/>
        </w:rPr>
        <w:t>9</w:t>
      </w:r>
      <w:r w:rsidRPr="008F0C4E">
        <w:rPr>
          <w:rFonts w:ascii="Arial" w:hAnsi="Arial" w:cs="Arial"/>
          <w:sz w:val="20"/>
          <w:szCs w:val="20"/>
        </w:rPr>
        <w:t xml:space="preserve">. </w:t>
      </w:r>
      <w:r w:rsidR="00B108FB" w:rsidRPr="008F0C4E">
        <w:rPr>
          <w:rFonts w:ascii="Arial" w:hAnsi="Arial" w:cs="Arial"/>
          <w:sz w:val="20"/>
          <w:szCs w:val="20"/>
        </w:rPr>
        <w:t>При въезд</w:t>
      </w:r>
      <w:r w:rsidRPr="008F0C4E">
        <w:rPr>
          <w:rFonts w:ascii="Arial" w:hAnsi="Arial" w:cs="Arial"/>
          <w:sz w:val="20"/>
          <w:szCs w:val="20"/>
        </w:rPr>
        <w:t xml:space="preserve">е / </w:t>
      </w:r>
      <w:r w:rsidR="00B108FB" w:rsidRPr="008F0C4E">
        <w:rPr>
          <w:rFonts w:ascii="Arial" w:hAnsi="Arial" w:cs="Arial"/>
          <w:sz w:val="20"/>
          <w:szCs w:val="20"/>
        </w:rPr>
        <w:t>выезд</w:t>
      </w:r>
      <w:r w:rsidRPr="008F0C4E">
        <w:rPr>
          <w:rFonts w:ascii="Arial" w:hAnsi="Arial" w:cs="Arial"/>
          <w:sz w:val="20"/>
          <w:szCs w:val="20"/>
        </w:rPr>
        <w:t>е</w:t>
      </w:r>
      <w:r w:rsidR="00B108FB" w:rsidRPr="008F0C4E">
        <w:rPr>
          <w:rFonts w:ascii="Arial" w:hAnsi="Arial" w:cs="Arial"/>
          <w:sz w:val="20"/>
          <w:szCs w:val="20"/>
        </w:rPr>
        <w:t xml:space="preserve"> </w:t>
      </w:r>
      <w:r w:rsidRPr="008F0C4E">
        <w:rPr>
          <w:rFonts w:ascii="Arial" w:hAnsi="Arial" w:cs="Arial"/>
          <w:sz w:val="20"/>
          <w:szCs w:val="20"/>
        </w:rPr>
        <w:t>пользователь системы СКУД</w:t>
      </w:r>
      <w:r w:rsidR="00B108FB" w:rsidRPr="008F0C4E">
        <w:rPr>
          <w:rFonts w:ascii="Arial" w:hAnsi="Arial" w:cs="Arial"/>
          <w:sz w:val="20"/>
          <w:szCs w:val="20"/>
        </w:rPr>
        <w:t xml:space="preserve"> обязан дождаться полного закрытия шлагбаума</w:t>
      </w:r>
      <w:r w:rsidRPr="008F0C4E">
        <w:rPr>
          <w:rFonts w:ascii="Arial" w:hAnsi="Arial" w:cs="Arial"/>
          <w:sz w:val="20"/>
          <w:szCs w:val="20"/>
        </w:rPr>
        <w:t xml:space="preserve">, </w:t>
      </w:r>
      <w:r w:rsidR="00B108FB" w:rsidRPr="008F0C4E">
        <w:rPr>
          <w:rFonts w:ascii="Arial" w:hAnsi="Arial" w:cs="Arial"/>
          <w:sz w:val="20"/>
          <w:szCs w:val="20"/>
        </w:rPr>
        <w:t xml:space="preserve">чтобы </w:t>
      </w:r>
      <w:r w:rsidRPr="008F0C4E">
        <w:rPr>
          <w:rFonts w:ascii="Arial" w:hAnsi="Arial" w:cs="Arial"/>
          <w:sz w:val="20"/>
          <w:szCs w:val="20"/>
        </w:rPr>
        <w:t xml:space="preserve">убедиться в </w:t>
      </w:r>
      <w:r w:rsidR="00326A75" w:rsidRPr="008F0C4E">
        <w:rPr>
          <w:rFonts w:ascii="Arial" w:hAnsi="Arial" w:cs="Arial"/>
          <w:sz w:val="20"/>
          <w:szCs w:val="20"/>
        </w:rPr>
        <w:t xml:space="preserve">его </w:t>
      </w:r>
      <w:r w:rsidRPr="008F0C4E">
        <w:rPr>
          <w:rFonts w:ascii="Arial" w:hAnsi="Arial" w:cs="Arial"/>
          <w:sz w:val="20"/>
          <w:szCs w:val="20"/>
        </w:rPr>
        <w:t>корректном срабатывании и закрытии придомовой территории.</w:t>
      </w:r>
    </w:p>
    <w:p w14:paraId="159F33DC" w14:textId="77777777" w:rsidR="00814AF4" w:rsidRPr="008F0C4E" w:rsidRDefault="00814AF4" w:rsidP="006A4B2B">
      <w:pPr>
        <w:jc w:val="both"/>
        <w:rPr>
          <w:rFonts w:ascii="Arial" w:hAnsi="Arial" w:cs="Arial"/>
          <w:sz w:val="20"/>
          <w:szCs w:val="20"/>
        </w:rPr>
      </w:pPr>
    </w:p>
    <w:p w14:paraId="4C56B03A" w14:textId="3509D348" w:rsidR="0018767C" w:rsidRPr="008F0C4E" w:rsidRDefault="00F43A6A" w:rsidP="001E170D">
      <w:pPr>
        <w:jc w:val="both"/>
        <w:rPr>
          <w:rFonts w:ascii="Arial" w:hAnsi="Arial" w:cs="Arial"/>
          <w:b/>
          <w:bCs/>
          <w:sz w:val="20"/>
          <w:szCs w:val="20"/>
        </w:rPr>
      </w:pPr>
      <w:r w:rsidRPr="008F0C4E">
        <w:rPr>
          <w:rFonts w:ascii="Arial" w:hAnsi="Arial" w:cs="Arial"/>
          <w:b/>
          <w:bCs/>
          <w:sz w:val="20"/>
          <w:szCs w:val="20"/>
        </w:rPr>
        <w:t>4</w:t>
      </w:r>
      <w:r w:rsidR="0018767C" w:rsidRPr="008F0C4E">
        <w:rPr>
          <w:rFonts w:ascii="Arial" w:hAnsi="Arial" w:cs="Arial"/>
          <w:b/>
          <w:bCs/>
          <w:sz w:val="20"/>
          <w:szCs w:val="20"/>
        </w:rPr>
        <w:t>. Финансирование системы СКУД</w:t>
      </w:r>
    </w:p>
    <w:p w14:paraId="53BE3993" w14:textId="282D0350" w:rsidR="00CB0221" w:rsidRPr="008F0C4E" w:rsidRDefault="00CB0221" w:rsidP="00CB0221">
      <w:pPr>
        <w:jc w:val="both"/>
        <w:rPr>
          <w:rFonts w:ascii="Arial" w:hAnsi="Arial" w:cs="Arial"/>
          <w:sz w:val="20"/>
          <w:szCs w:val="20"/>
        </w:rPr>
      </w:pPr>
      <w:r w:rsidRPr="008F0C4E">
        <w:rPr>
          <w:rFonts w:ascii="Arial" w:hAnsi="Arial" w:cs="Arial"/>
          <w:sz w:val="20"/>
          <w:szCs w:val="20"/>
        </w:rPr>
        <w:t xml:space="preserve">4.1. Финансирование системы СКУД осуществляется со специального счета, открываемого </w:t>
      </w:r>
      <w:r w:rsidR="005C6C2D" w:rsidRPr="008F0C4E">
        <w:rPr>
          <w:rFonts w:ascii="Arial" w:hAnsi="Arial" w:cs="Arial"/>
          <w:sz w:val="20"/>
          <w:szCs w:val="20"/>
        </w:rPr>
        <w:t>у</w:t>
      </w:r>
      <w:r w:rsidRPr="008F0C4E">
        <w:rPr>
          <w:rFonts w:ascii="Arial" w:hAnsi="Arial" w:cs="Arial"/>
          <w:sz w:val="20"/>
          <w:szCs w:val="20"/>
        </w:rPr>
        <w:t xml:space="preserve">полномоченным лицом, на котором аккумулируются средства от равнодолевых взносов, абонентской платы, субсидий. </w:t>
      </w:r>
    </w:p>
    <w:p w14:paraId="0C87FCD1" w14:textId="79D7D78C" w:rsidR="00F43A6A" w:rsidRPr="008F0C4E" w:rsidRDefault="00F43A6A" w:rsidP="00F43A6A">
      <w:pPr>
        <w:jc w:val="both"/>
        <w:rPr>
          <w:rFonts w:ascii="Arial" w:hAnsi="Arial" w:cs="Arial"/>
          <w:sz w:val="20"/>
          <w:szCs w:val="20"/>
        </w:rPr>
      </w:pPr>
      <w:r w:rsidRPr="008F0C4E">
        <w:rPr>
          <w:rFonts w:ascii="Arial" w:hAnsi="Arial" w:cs="Arial"/>
          <w:sz w:val="20"/>
          <w:szCs w:val="20"/>
        </w:rPr>
        <w:t>4.</w:t>
      </w:r>
      <w:r w:rsidR="00CB0221" w:rsidRPr="008F0C4E">
        <w:rPr>
          <w:rFonts w:ascii="Arial" w:hAnsi="Arial" w:cs="Arial"/>
          <w:sz w:val="20"/>
          <w:szCs w:val="20"/>
        </w:rPr>
        <w:t>2</w:t>
      </w:r>
      <w:r w:rsidRPr="008F0C4E">
        <w:rPr>
          <w:rFonts w:ascii="Arial" w:hAnsi="Arial" w:cs="Arial"/>
          <w:sz w:val="20"/>
          <w:szCs w:val="20"/>
        </w:rPr>
        <w:t>. Финансирование установки системы СКУД осуществляется за счет личных средств собственников системы СКУД в виде единовременного равнодолевого взноса и субсидий, предоставляемых правительством г. Москвы в соответствии с Постановлением Правительства Москвы № 428-ПП от 02.07.2013 «О порядке установки ограждений на придомовых территориях в городе Москве».</w:t>
      </w:r>
      <w:r w:rsidR="00182EEC" w:rsidRPr="008F0C4E">
        <w:rPr>
          <w:rFonts w:ascii="Arial" w:hAnsi="Arial" w:cs="Arial"/>
          <w:sz w:val="20"/>
          <w:szCs w:val="20"/>
        </w:rPr>
        <w:t xml:space="preserve"> </w:t>
      </w:r>
    </w:p>
    <w:p w14:paraId="507F4B20" w14:textId="6B27A03C" w:rsidR="00CB0221" w:rsidRPr="00BA1102" w:rsidRDefault="00CB0221" w:rsidP="00CB0221">
      <w:pPr>
        <w:jc w:val="both"/>
        <w:rPr>
          <w:rFonts w:ascii="Arial" w:hAnsi="Arial" w:cs="Arial"/>
          <w:sz w:val="20"/>
          <w:szCs w:val="20"/>
        </w:rPr>
      </w:pPr>
      <w:r w:rsidRPr="008F0C4E">
        <w:rPr>
          <w:rFonts w:ascii="Arial" w:hAnsi="Arial" w:cs="Arial"/>
          <w:sz w:val="20"/>
          <w:szCs w:val="20"/>
        </w:rPr>
        <w:t>4.3. Финансирование диспетчеризации, технического обслуживания, ремонта и модернизации системы СКУД осуществляется за счет личных средств пользователей системы СКУД, в виде абонентской платы.</w:t>
      </w:r>
    </w:p>
    <w:p w14:paraId="29646273" w14:textId="2FC34F48" w:rsidR="00CB0221" w:rsidRPr="008F0C4E" w:rsidRDefault="00CB0221" w:rsidP="00CB0221">
      <w:pPr>
        <w:jc w:val="both"/>
        <w:rPr>
          <w:rFonts w:ascii="Arial" w:hAnsi="Arial" w:cs="Arial"/>
          <w:sz w:val="20"/>
          <w:szCs w:val="20"/>
        </w:rPr>
      </w:pPr>
      <w:r w:rsidRPr="008F0C4E">
        <w:rPr>
          <w:rFonts w:ascii="Arial" w:hAnsi="Arial" w:cs="Arial"/>
          <w:sz w:val="20"/>
          <w:szCs w:val="20"/>
        </w:rPr>
        <w:t>4.4. Излишки средств, оставшиеся после установки системы СКУД, могут быть направлены на финансирование диспетчеризации, технического обслуживания, ремонта, модернизации системы СКУД, а также на административные расходы, связанные с эксплуатацией системы СКУД.</w:t>
      </w:r>
      <w:r w:rsidR="002179C1" w:rsidRPr="008F0C4E">
        <w:rPr>
          <w:rFonts w:ascii="Arial" w:hAnsi="Arial" w:cs="Arial"/>
          <w:sz w:val="20"/>
          <w:szCs w:val="20"/>
        </w:rPr>
        <w:t xml:space="preserve"> При этом вознаграждение ответственного лица также относится к административным расходам.</w:t>
      </w:r>
    </w:p>
    <w:p w14:paraId="20FD0887" w14:textId="189FA5BE" w:rsidR="00B17A6F" w:rsidRPr="008F0C4E" w:rsidRDefault="002179C1" w:rsidP="00B17A6F">
      <w:pPr>
        <w:jc w:val="both"/>
        <w:rPr>
          <w:rFonts w:ascii="Arial" w:hAnsi="Arial" w:cs="Arial"/>
          <w:sz w:val="20"/>
          <w:szCs w:val="20"/>
        </w:rPr>
      </w:pPr>
      <w:r w:rsidRPr="008F0C4E">
        <w:rPr>
          <w:rFonts w:ascii="Arial" w:hAnsi="Arial" w:cs="Arial"/>
          <w:sz w:val="20"/>
          <w:szCs w:val="20"/>
        </w:rPr>
        <w:t>4.5. Суммарное годовое вознаграждение ответственного лица не может превышать 15% (Пятнадцать процентов) от общей годовой суммы абонентской платы, уплаченной пользователями. Решение о</w:t>
      </w:r>
      <w:r w:rsidR="00B17A6F" w:rsidRPr="008F0C4E">
        <w:rPr>
          <w:rFonts w:ascii="Arial" w:hAnsi="Arial" w:cs="Arial"/>
          <w:sz w:val="20"/>
          <w:szCs w:val="20"/>
        </w:rPr>
        <w:t xml:space="preserve"> </w:t>
      </w:r>
      <w:r w:rsidRPr="008F0C4E">
        <w:rPr>
          <w:rFonts w:ascii="Arial" w:hAnsi="Arial" w:cs="Arial"/>
          <w:sz w:val="20"/>
          <w:szCs w:val="20"/>
        </w:rPr>
        <w:t xml:space="preserve">назначении </w:t>
      </w:r>
      <w:r w:rsidR="00B17A6F" w:rsidRPr="008F0C4E">
        <w:rPr>
          <w:rFonts w:ascii="Arial" w:hAnsi="Arial" w:cs="Arial"/>
          <w:sz w:val="20"/>
          <w:szCs w:val="20"/>
        </w:rPr>
        <w:t>вознаграждения ответственному лицу и его размер принимается общим собранием собственников системы СКУД путем очно-заочного голосования</w:t>
      </w:r>
      <w:r w:rsidR="001C7A72">
        <w:rPr>
          <w:rFonts w:ascii="Arial" w:hAnsi="Arial" w:cs="Arial"/>
          <w:sz w:val="20"/>
          <w:szCs w:val="20"/>
        </w:rPr>
        <w:t xml:space="preserve"> собственников</w:t>
      </w:r>
      <w:r w:rsidR="00B17A6F" w:rsidRPr="008F0C4E">
        <w:rPr>
          <w:rFonts w:ascii="Arial" w:hAnsi="Arial" w:cs="Arial"/>
          <w:sz w:val="20"/>
          <w:szCs w:val="20"/>
        </w:rPr>
        <w:t>, требует кворума и не менее 51% проголосовавших «За», оформляется протоколом и публикуется ответственным лицом не менее чем за 30 (Тридцать) календарных дней до дня опубликования ответственным лицом расчета суммы ежегодных взносов.</w:t>
      </w:r>
    </w:p>
    <w:p w14:paraId="268084F7" w14:textId="31A7A712" w:rsidR="00DF4762" w:rsidRPr="008F0C4E" w:rsidRDefault="00DF4762" w:rsidP="00DF4762">
      <w:pPr>
        <w:jc w:val="both"/>
        <w:rPr>
          <w:rFonts w:ascii="Arial" w:hAnsi="Arial" w:cs="Arial"/>
          <w:sz w:val="20"/>
          <w:szCs w:val="20"/>
        </w:rPr>
      </w:pPr>
      <w:r w:rsidRPr="008F0C4E">
        <w:rPr>
          <w:rFonts w:ascii="Arial" w:hAnsi="Arial" w:cs="Arial"/>
          <w:sz w:val="20"/>
          <w:szCs w:val="20"/>
        </w:rPr>
        <w:t>4.</w:t>
      </w:r>
      <w:r w:rsidR="00B17A6F" w:rsidRPr="008F0C4E">
        <w:rPr>
          <w:rFonts w:ascii="Arial" w:hAnsi="Arial" w:cs="Arial"/>
          <w:sz w:val="20"/>
          <w:szCs w:val="20"/>
        </w:rPr>
        <w:t>6</w:t>
      </w:r>
      <w:r w:rsidRPr="008F0C4E">
        <w:rPr>
          <w:rFonts w:ascii="Arial" w:hAnsi="Arial" w:cs="Arial"/>
          <w:sz w:val="20"/>
          <w:szCs w:val="20"/>
        </w:rPr>
        <w:t xml:space="preserve">. Единовременный долевой взнос уплачивается собственниками в течение 30 (Тридцати) календарных дней после принятия советом депутатов района положительного решения об установке системы СКУД </w:t>
      </w:r>
    </w:p>
    <w:p w14:paraId="78AA5F99" w14:textId="1612687B" w:rsidR="00182EEC" w:rsidRPr="008F0C4E" w:rsidRDefault="00CB0221" w:rsidP="00182EEC">
      <w:pPr>
        <w:jc w:val="both"/>
        <w:rPr>
          <w:rFonts w:ascii="Arial" w:hAnsi="Arial" w:cs="Arial"/>
          <w:sz w:val="20"/>
          <w:szCs w:val="20"/>
        </w:rPr>
      </w:pPr>
      <w:r w:rsidRPr="008F0C4E">
        <w:rPr>
          <w:rFonts w:ascii="Arial" w:hAnsi="Arial" w:cs="Arial"/>
          <w:sz w:val="20"/>
          <w:szCs w:val="20"/>
        </w:rPr>
        <w:t>4.</w:t>
      </w:r>
      <w:r w:rsidR="00B17A6F" w:rsidRPr="008F0C4E">
        <w:rPr>
          <w:rFonts w:ascii="Arial" w:hAnsi="Arial" w:cs="Arial"/>
          <w:sz w:val="20"/>
          <w:szCs w:val="20"/>
        </w:rPr>
        <w:t>7</w:t>
      </w:r>
      <w:r w:rsidRPr="008F0C4E">
        <w:rPr>
          <w:rFonts w:ascii="Arial" w:hAnsi="Arial" w:cs="Arial"/>
          <w:sz w:val="20"/>
          <w:szCs w:val="20"/>
        </w:rPr>
        <w:t>. Размер единовременного долевого взноса определяется по формуле:</w:t>
      </w:r>
    </w:p>
    <w:p w14:paraId="60837A80" w14:textId="01D27483" w:rsidR="00DF4762" w:rsidRPr="008F0C4E" w:rsidRDefault="00000000" w:rsidP="00C25967">
      <w:pPr>
        <w:jc w:val="center"/>
        <w:rPr>
          <w:rFonts w:ascii="Arial" w:hAnsi="Arial" w:cs="Arial"/>
          <w:i/>
          <w:iCs/>
          <w:sz w:val="20"/>
          <w:szCs w:val="20"/>
        </w:rPr>
      </w:pPr>
      <m:oMath>
        <m:sSub>
          <m:sSubPr>
            <m:ctrlPr>
              <w:rPr>
                <w:rFonts w:ascii="Cambria Math" w:hAnsi="Cambria Math" w:cs="Arial"/>
                <w:i/>
                <w:iCs/>
                <w:sz w:val="20"/>
                <w:szCs w:val="20"/>
                <w:lang w:val="en-US"/>
              </w:rPr>
            </m:ctrlPr>
          </m:sSubPr>
          <m:e>
            <m:r>
              <w:rPr>
                <w:rFonts w:ascii="Cambria Math" w:hAnsi="Cambria Math" w:cs="Arial"/>
                <w:sz w:val="20"/>
                <w:szCs w:val="20"/>
                <w:lang w:val="en-US"/>
              </w:rPr>
              <m:t>S</m:t>
            </m:r>
          </m:e>
          <m:sub>
            <m:r>
              <w:rPr>
                <w:rFonts w:ascii="Cambria Math" w:hAnsi="Cambria Math" w:cs="Arial"/>
                <w:sz w:val="20"/>
                <w:szCs w:val="20"/>
              </w:rPr>
              <m:t>взнос.</m:t>
            </m:r>
          </m:sub>
        </m:sSub>
        <m:r>
          <w:rPr>
            <w:rFonts w:ascii="Cambria Math" w:hAnsi="Cambria Math" w:cs="Arial"/>
            <w:sz w:val="20"/>
            <w:szCs w:val="20"/>
          </w:rPr>
          <m:t>=</m:t>
        </m:r>
        <m:f>
          <m:fPr>
            <m:ctrlPr>
              <w:rPr>
                <w:rFonts w:ascii="Cambria Math" w:hAnsi="Cambria Math" w:cs="Arial"/>
                <w:i/>
                <w:iCs/>
                <w:sz w:val="20"/>
                <w:szCs w:val="20"/>
              </w:rPr>
            </m:ctrlPr>
          </m:fPr>
          <m:num>
            <m:sSub>
              <m:sSubPr>
                <m:ctrlPr>
                  <w:rPr>
                    <w:rFonts w:ascii="Cambria Math" w:hAnsi="Cambria Math" w:cs="Arial"/>
                    <w:i/>
                    <w:iCs/>
                    <w:sz w:val="20"/>
                    <w:szCs w:val="20"/>
                  </w:rPr>
                </m:ctrlPr>
              </m:sSubPr>
              <m:e>
                <m:r>
                  <w:rPr>
                    <w:rFonts w:ascii="Cambria Math" w:hAnsi="Cambria Math" w:cs="Arial"/>
                    <w:sz w:val="20"/>
                    <w:szCs w:val="20"/>
                    <w:lang w:val="en-US"/>
                  </w:rPr>
                  <m:t>S</m:t>
                </m:r>
              </m:e>
              <m:sub>
                <m:r>
                  <w:rPr>
                    <w:rFonts w:ascii="Cambria Math" w:hAnsi="Cambria Math" w:cs="Arial"/>
                    <w:sz w:val="20"/>
                    <w:szCs w:val="20"/>
                  </w:rPr>
                  <m:t>СКУД</m:t>
                </m:r>
              </m:sub>
            </m:sSub>
          </m:num>
          <m:den>
            <m:sSub>
              <m:sSubPr>
                <m:ctrlPr>
                  <w:rPr>
                    <w:rFonts w:ascii="Cambria Math" w:hAnsi="Cambria Math" w:cs="Arial"/>
                    <w:i/>
                    <w:iCs/>
                    <w:sz w:val="20"/>
                    <w:szCs w:val="20"/>
                    <w:lang w:val="en-US"/>
                  </w:rPr>
                </m:ctrlPr>
              </m:sSubPr>
              <m:e>
                <m:r>
                  <w:rPr>
                    <w:rFonts w:ascii="Cambria Math" w:hAnsi="Cambria Math" w:cs="Arial"/>
                    <w:sz w:val="20"/>
                    <w:szCs w:val="20"/>
                    <w:lang w:val="en-US"/>
                  </w:rPr>
                  <m:t>N</m:t>
                </m:r>
              </m:e>
              <m:sub>
                <m:r>
                  <w:rPr>
                    <w:rFonts w:ascii="Cambria Math" w:hAnsi="Cambria Math" w:cs="Arial"/>
                    <w:sz w:val="20"/>
                    <w:szCs w:val="20"/>
                  </w:rPr>
                  <m:t>собств.</m:t>
                </m:r>
              </m:sub>
            </m:sSub>
          </m:den>
        </m:f>
      </m:oMath>
      <w:r w:rsidR="00DF4762" w:rsidRPr="008F0C4E">
        <w:rPr>
          <w:rFonts w:ascii="Arial" w:eastAsiaTheme="minorEastAsia" w:hAnsi="Arial" w:cs="Arial"/>
          <w:i/>
          <w:iCs/>
          <w:sz w:val="20"/>
          <w:szCs w:val="20"/>
        </w:rPr>
        <w:t>, где:</w:t>
      </w:r>
    </w:p>
    <w:p w14:paraId="2EFF5EB0" w14:textId="7E9B35A7" w:rsidR="00DF4762" w:rsidRPr="008F0C4E" w:rsidRDefault="00000000" w:rsidP="00C25967">
      <w:pPr>
        <w:ind w:left="708"/>
        <w:jc w:val="both"/>
        <w:rPr>
          <w:rFonts w:ascii="Arial" w:hAnsi="Arial" w:cs="Arial"/>
          <w:i/>
          <w:iCs/>
          <w:sz w:val="20"/>
          <w:szCs w:val="20"/>
        </w:rPr>
      </w:pPr>
      <m:oMath>
        <m:sSub>
          <m:sSubPr>
            <m:ctrlPr>
              <w:rPr>
                <w:rFonts w:ascii="Cambria Math" w:hAnsi="Cambria Math" w:cs="Arial"/>
                <w:i/>
                <w:iCs/>
                <w:sz w:val="20"/>
                <w:szCs w:val="20"/>
                <w:lang w:val="en-US"/>
              </w:rPr>
            </m:ctrlPr>
          </m:sSubPr>
          <m:e>
            <m:r>
              <w:rPr>
                <w:rFonts w:ascii="Cambria Math" w:hAnsi="Cambria Math" w:cs="Arial"/>
                <w:sz w:val="20"/>
                <w:szCs w:val="20"/>
                <w:lang w:val="en-US"/>
              </w:rPr>
              <m:t>S</m:t>
            </m:r>
          </m:e>
          <m:sub>
            <m:r>
              <w:rPr>
                <w:rFonts w:ascii="Cambria Math" w:hAnsi="Cambria Math" w:cs="Arial"/>
                <w:sz w:val="20"/>
                <w:szCs w:val="20"/>
              </w:rPr>
              <m:t>взнос.</m:t>
            </m:r>
          </m:sub>
        </m:sSub>
      </m:oMath>
      <w:r w:rsidR="00DF4762" w:rsidRPr="008F0C4E">
        <w:rPr>
          <w:rFonts w:ascii="Arial" w:eastAsiaTheme="minorEastAsia" w:hAnsi="Arial" w:cs="Arial"/>
          <w:i/>
          <w:iCs/>
          <w:sz w:val="20"/>
          <w:szCs w:val="20"/>
        </w:rPr>
        <w:t xml:space="preserve"> – сумма равнодолевого взноса в расчете на одного пользователя,</w:t>
      </w:r>
      <w:r w:rsidR="00DF4762" w:rsidRPr="008F0C4E">
        <w:rPr>
          <w:rFonts w:ascii="Arial" w:hAnsi="Arial" w:cs="Arial"/>
          <w:i/>
          <w:iCs/>
          <w:sz w:val="20"/>
          <w:szCs w:val="20"/>
        </w:rPr>
        <w:t xml:space="preserve"> </w:t>
      </w:r>
    </w:p>
    <w:p w14:paraId="15E045C8" w14:textId="716F0F1E" w:rsidR="00DF4762" w:rsidRPr="008F0C4E" w:rsidRDefault="00000000" w:rsidP="00C25967">
      <w:pPr>
        <w:ind w:left="708"/>
        <w:jc w:val="both"/>
        <w:rPr>
          <w:rFonts w:ascii="Arial" w:eastAsiaTheme="minorEastAsia" w:hAnsi="Arial" w:cs="Arial"/>
          <w:i/>
          <w:iCs/>
          <w:sz w:val="20"/>
          <w:szCs w:val="20"/>
        </w:rPr>
      </w:pPr>
      <m:oMath>
        <m:sSub>
          <m:sSubPr>
            <m:ctrlPr>
              <w:rPr>
                <w:rFonts w:ascii="Cambria Math" w:hAnsi="Cambria Math" w:cs="Arial"/>
                <w:i/>
                <w:iCs/>
                <w:sz w:val="20"/>
                <w:szCs w:val="20"/>
                <w:lang w:val="en-US"/>
              </w:rPr>
            </m:ctrlPr>
          </m:sSubPr>
          <m:e>
            <m:r>
              <w:rPr>
                <w:rFonts w:ascii="Cambria Math" w:hAnsi="Cambria Math" w:cs="Arial"/>
                <w:sz w:val="20"/>
                <w:szCs w:val="20"/>
                <w:lang w:val="en-US"/>
              </w:rPr>
              <m:t>S</m:t>
            </m:r>
          </m:e>
          <m:sub>
            <m:r>
              <w:rPr>
                <w:rFonts w:ascii="Cambria Math" w:hAnsi="Cambria Math" w:cs="Arial"/>
                <w:sz w:val="20"/>
                <w:szCs w:val="20"/>
              </w:rPr>
              <m:t>СКУД</m:t>
            </m:r>
          </m:sub>
        </m:sSub>
      </m:oMath>
      <w:r w:rsidR="00DF4762" w:rsidRPr="008F0C4E">
        <w:rPr>
          <w:rFonts w:ascii="Arial" w:eastAsiaTheme="minorEastAsia" w:hAnsi="Arial" w:cs="Arial"/>
          <w:i/>
          <w:iCs/>
          <w:sz w:val="20"/>
          <w:szCs w:val="20"/>
        </w:rPr>
        <w:t xml:space="preserve">- </w:t>
      </w:r>
      <w:r w:rsidR="00E80242" w:rsidRPr="008F0C4E">
        <w:rPr>
          <w:rFonts w:ascii="Arial" w:eastAsiaTheme="minorEastAsia" w:hAnsi="Arial" w:cs="Arial"/>
          <w:i/>
          <w:iCs/>
          <w:sz w:val="20"/>
          <w:szCs w:val="20"/>
        </w:rPr>
        <w:t>стоимость системы СКУД</w:t>
      </w:r>
      <w:r w:rsidR="00DF4762" w:rsidRPr="008F0C4E">
        <w:rPr>
          <w:rFonts w:ascii="Arial" w:eastAsiaTheme="minorEastAsia" w:hAnsi="Arial" w:cs="Arial"/>
          <w:i/>
          <w:iCs/>
          <w:sz w:val="20"/>
          <w:szCs w:val="20"/>
        </w:rPr>
        <w:t>,</w:t>
      </w:r>
    </w:p>
    <w:p w14:paraId="08BD2310" w14:textId="1B640D1D" w:rsidR="00DF4762" w:rsidRPr="008F0C4E" w:rsidRDefault="00000000" w:rsidP="00C25967">
      <w:pPr>
        <w:ind w:left="708"/>
        <w:jc w:val="both"/>
        <w:rPr>
          <w:rFonts w:ascii="Arial" w:hAnsi="Arial" w:cs="Arial"/>
          <w:i/>
          <w:iCs/>
          <w:sz w:val="20"/>
          <w:szCs w:val="20"/>
        </w:rPr>
      </w:pPr>
      <m:oMath>
        <m:sSub>
          <m:sSubPr>
            <m:ctrlPr>
              <w:rPr>
                <w:rFonts w:ascii="Cambria Math" w:hAnsi="Cambria Math" w:cs="Arial"/>
                <w:i/>
                <w:iCs/>
                <w:sz w:val="20"/>
                <w:szCs w:val="20"/>
                <w:lang w:val="en-US"/>
              </w:rPr>
            </m:ctrlPr>
          </m:sSubPr>
          <m:e>
            <m:r>
              <w:rPr>
                <w:rFonts w:ascii="Cambria Math" w:hAnsi="Cambria Math" w:cs="Arial"/>
                <w:sz w:val="20"/>
                <w:szCs w:val="20"/>
                <w:lang w:val="en-US"/>
              </w:rPr>
              <m:t>N</m:t>
            </m:r>
          </m:e>
          <m:sub>
            <m:r>
              <w:rPr>
                <w:rFonts w:ascii="Cambria Math" w:hAnsi="Cambria Math" w:cs="Arial"/>
                <w:sz w:val="20"/>
                <w:szCs w:val="20"/>
              </w:rPr>
              <m:t>собств.</m:t>
            </m:r>
          </m:sub>
        </m:sSub>
      </m:oMath>
      <w:r w:rsidR="00DF4762" w:rsidRPr="008F0C4E">
        <w:rPr>
          <w:rFonts w:ascii="Arial" w:eastAsiaTheme="minorEastAsia" w:hAnsi="Arial" w:cs="Arial"/>
          <w:i/>
          <w:iCs/>
          <w:sz w:val="20"/>
          <w:szCs w:val="20"/>
        </w:rPr>
        <w:t xml:space="preserve"> – общее количество </w:t>
      </w:r>
      <w:r w:rsidR="00E80242" w:rsidRPr="008F0C4E">
        <w:rPr>
          <w:rFonts w:ascii="Arial" w:eastAsiaTheme="minorEastAsia" w:hAnsi="Arial" w:cs="Arial"/>
          <w:i/>
          <w:iCs/>
          <w:sz w:val="20"/>
          <w:szCs w:val="20"/>
        </w:rPr>
        <w:t>собственников,</w:t>
      </w:r>
    </w:p>
    <w:p w14:paraId="4A546A0F" w14:textId="39CDB513" w:rsidR="00BD5338" w:rsidRDefault="00DF4762" w:rsidP="00DF4762">
      <w:pPr>
        <w:jc w:val="both"/>
        <w:rPr>
          <w:rFonts w:ascii="Arial" w:hAnsi="Arial" w:cs="Arial"/>
          <w:sz w:val="20"/>
          <w:szCs w:val="20"/>
        </w:rPr>
      </w:pPr>
      <w:r w:rsidRPr="008F0C4E">
        <w:rPr>
          <w:rFonts w:ascii="Arial" w:hAnsi="Arial" w:cs="Arial"/>
          <w:sz w:val="20"/>
          <w:szCs w:val="20"/>
        </w:rPr>
        <w:t>4.</w:t>
      </w:r>
      <w:r w:rsidR="00B17A6F" w:rsidRPr="008F0C4E">
        <w:rPr>
          <w:rFonts w:ascii="Arial" w:hAnsi="Arial" w:cs="Arial"/>
          <w:sz w:val="20"/>
          <w:szCs w:val="20"/>
        </w:rPr>
        <w:t>8</w:t>
      </w:r>
      <w:r w:rsidRPr="008F0C4E">
        <w:rPr>
          <w:rFonts w:ascii="Arial" w:hAnsi="Arial" w:cs="Arial"/>
          <w:sz w:val="20"/>
          <w:szCs w:val="20"/>
        </w:rPr>
        <w:t xml:space="preserve">. </w:t>
      </w:r>
      <w:r w:rsidR="00BD5338">
        <w:rPr>
          <w:rFonts w:ascii="Arial" w:hAnsi="Arial" w:cs="Arial"/>
          <w:sz w:val="20"/>
          <w:szCs w:val="20"/>
        </w:rPr>
        <w:t>Абонентская плата рассчитывается за период с 01 января по 31 декабря каждого года</w:t>
      </w:r>
      <w:r w:rsidR="00BD5338" w:rsidRPr="00BD5338">
        <w:rPr>
          <w:rFonts w:ascii="Arial" w:hAnsi="Arial" w:cs="Arial"/>
          <w:sz w:val="20"/>
          <w:szCs w:val="20"/>
        </w:rPr>
        <w:t xml:space="preserve"> </w:t>
      </w:r>
      <w:r w:rsidR="00BD5338">
        <w:rPr>
          <w:rFonts w:ascii="Arial" w:hAnsi="Arial" w:cs="Arial"/>
          <w:sz w:val="20"/>
          <w:szCs w:val="20"/>
        </w:rPr>
        <w:t>и взимается 1 раз в год за 12 месяцев вперед.</w:t>
      </w:r>
    </w:p>
    <w:p w14:paraId="108410AA" w14:textId="3383137C" w:rsidR="00BD5338" w:rsidRDefault="00BD5338" w:rsidP="00DF4762">
      <w:pPr>
        <w:jc w:val="both"/>
        <w:rPr>
          <w:rFonts w:ascii="Arial" w:hAnsi="Arial" w:cs="Arial"/>
          <w:sz w:val="20"/>
          <w:szCs w:val="20"/>
        </w:rPr>
      </w:pPr>
      <w:r>
        <w:rPr>
          <w:rFonts w:ascii="Arial" w:hAnsi="Arial" w:cs="Arial"/>
          <w:sz w:val="20"/>
          <w:szCs w:val="20"/>
        </w:rPr>
        <w:t xml:space="preserve">4.9. Расчет суммы абонентской платы на следующий год должен быть произведен и опубликован </w:t>
      </w:r>
      <w:r w:rsidRPr="008F0C4E">
        <w:rPr>
          <w:rFonts w:ascii="Arial" w:hAnsi="Arial" w:cs="Arial"/>
          <w:sz w:val="20"/>
          <w:szCs w:val="20"/>
        </w:rPr>
        <w:t xml:space="preserve">ответственным лицом </w:t>
      </w:r>
      <w:r>
        <w:rPr>
          <w:rFonts w:ascii="Arial" w:hAnsi="Arial" w:cs="Arial"/>
          <w:sz w:val="20"/>
          <w:szCs w:val="20"/>
        </w:rPr>
        <w:t>до 30 ноября текущего года.</w:t>
      </w:r>
    </w:p>
    <w:p w14:paraId="29F42069" w14:textId="1F5B6A9A" w:rsidR="00CB0221" w:rsidRPr="008F0C4E" w:rsidRDefault="00CB0221" w:rsidP="00182EEC">
      <w:pPr>
        <w:jc w:val="both"/>
        <w:rPr>
          <w:rFonts w:ascii="Arial" w:hAnsi="Arial" w:cs="Arial"/>
          <w:sz w:val="20"/>
          <w:szCs w:val="20"/>
        </w:rPr>
      </w:pPr>
      <w:r w:rsidRPr="008F0C4E">
        <w:rPr>
          <w:rFonts w:ascii="Arial" w:hAnsi="Arial" w:cs="Arial"/>
          <w:sz w:val="20"/>
          <w:szCs w:val="20"/>
        </w:rPr>
        <w:t>4.</w:t>
      </w:r>
      <w:r w:rsidR="00724CDE">
        <w:rPr>
          <w:rFonts w:ascii="Arial" w:hAnsi="Arial" w:cs="Arial"/>
          <w:sz w:val="20"/>
          <w:szCs w:val="20"/>
        </w:rPr>
        <w:t>10</w:t>
      </w:r>
      <w:r w:rsidRPr="008F0C4E">
        <w:rPr>
          <w:rFonts w:ascii="Arial" w:hAnsi="Arial" w:cs="Arial"/>
          <w:sz w:val="20"/>
          <w:szCs w:val="20"/>
        </w:rPr>
        <w:t>. Размер абонентской платы определяется по формуле</w:t>
      </w:r>
    </w:p>
    <w:p w14:paraId="249D2CC1" w14:textId="5A3813DF" w:rsidR="00DF3BCA" w:rsidRPr="008F0C4E" w:rsidRDefault="00000000" w:rsidP="00C25967">
      <w:pPr>
        <w:jc w:val="center"/>
        <w:rPr>
          <w:rFonts w:ascii="Arial" w:hAnsi="Arial" w:cs="Arial"/>
          <w:i/>
          <w:iCs/>
          <w:sz w:val="20"/>
          <w:szCs w:val="20"/>
        </w:rPr>
      </w:pPr>
      <m:oMath>
        <m:sSub>
          <m:sSubPr>
            <m:ctrlPr>
              <w:rPr>
                <w:rFonts w:ascii="Cambria Math" w:hAnsi="Cambria Math" w:cs="Arial"/>
                <w:i/>
                <w:iCs/>
                <w:sz w:val="20"/>
                <w:szCs w:val="20"/>
                <w:lang w:val="en-US"/>
              </w:rPr>
            </m:ctrlPr>
          </m:sSubPr>
          <m:e>
            <m:r>
              <w:rPr>
                <w:rFonts w:ascii="Cambria Math" w:hAnsi="Cambria Math" w:cs="Arial"/>
                <w:sz w:val="20"/>
                <w:szCs w:val="20"/>
                <w:lang w:val="en-US"/>
              </w:rPr>
              <m:t>S</m:t>
            </m:r>
          </m:e>
          <m:sub>
            <m:r>
              <w:rPr>
                <w:rFonts w:ascii="Cambria Math" w:hAnsi="Cambria Math" w:cs="Arial"/>
                <w:sz w:val="20"/>
                <w:szCs w:val="20"/>
              </w:rPr>
              <m:t>аб. пл.</m:t>
            </m:r>
          </m:sub>
        </m:sSub>
        <m:r>
          <w:rPr>
            <w:rFonts w:ascii="Cambria Math" w:hAnsi="Cambria Math" w:cs="Arial"/>
            <w:sz w:val="20"/>
            <w:szCs w:val="20"/>
          </w:rPr>
          <m:t>=</m:t>
        </m:r>
        <m:f>
          <m:fPr>
            <m:ctrlPr>
              <w:rPr>
                <w:rFonts w:ascii="Cambria Math" w:hAnsi="Cambria Math" w:cs="Arial"/>
                <w:i/>
                <w:iCs/>
                <w:sz w:val="20"/>
                <w:szCs w:val="20"/>
              </w:rPr>
            </m:ctrlPr>
          </m:fPr>
          <m:num>
            <m:sSub>
              <m:sSubPr>
                <m:ctrlPr>
                  <w:rPr>
                    <w:rFonts w:ascii="Cambria Math" w:hAnsi="Cambria Math" w:cs="Arial"/>
                    <w:i/>
                    <w:iCs/>
                    <w:sz w:val="20"/>
                    <w:szCs w:val="20"/>
                  </w:rPr>
                </m:ctrlPr>
              </m:sSubPr>
              <m:e>
                <m:r>
                  <w:rPr>
                    <w:rFonts w:ascii="Cambria Math" w:hAnsi="Cambria Math" w:cs="Arial"/>
                    <w:sz w:val="20"/>
                    <w:szCs w:val="20"/>
                  </w:rPr>
                  <m:t>(</m:t>
                </m:r>
                <m:r>
                  <w:rPr>
                    <w:rFonts w:ascii="Cambria Math" w:hAnsi="Cambria Math" w:cs="Arial"/>
                    <w:sz w:val="20"/>
                    <w:szCs w:val="20"/>
                    <w:lang w:val="en-US"/>
                  </w:rPr>
                  <m:t>S</m:t>
                </m:r>
              </m:e>
              <m:sub>
                <m:r>
                  <w:rPr>
                    <w:rFonts w:ascii="Cambria Math" w:hAnsi="Cambria Math" w:cs="Arial"/>
                    <w:sz w:val="20"/>
                    <w:szCs w:val="20"/>
                  </w:rPr>
                  <m:t>аб.шлагб.</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lang w:val="en-US"/>
                  </w:rPr>
                  <m:t>n</m:t>
                </m:r>
              </m:e>
              <m:sub>
                <m:r>
                  <w:rPr>
                    <w:rFonts w:ascii="Cambria Math" w:hAnsi="Cambria Math" w:cs="Arial"/>
                    <w:sz w:val="20"/>
                    <w:szCs w:val="20"/>
                  </w:rPr>
                  <m:t>шлагб.</m:t>
                </m:r>
              </m:sub>
            </m:sSub>
            <m:r>
              <w:rPr>
                <w:rFonts w:ascii="Cambria Math" w:hAnsi="Cambria Math" w:cs="Arial"/>
                <w:sz w:val="20"/>
                <w:szCs w:val="20"/>
              </w:rPr>
              <m:t>)*</m:t>
            </m:r>
            <m:r>
              <w:rPr>
                <w:rFonts w:ascii="Cambria Math" w:hAnsi="Cambria Math" w:cs="Arial"/>
                <w:sz w:val="20"/>
                <w:szCs w:val="20"/>
                <w:lang w:val="en-US"/>
              </w:rPr>
              <m:t>k</m:t>
            </m:r>
          </m:num>
          <m:den>
            <m:sSub>
              <m:sSubPr>
                <m:ctrlPr>
                  <w:rPr>
                    <w:rFonts w:ascii="Cambria Math" w:hAnsi="Cambria Math" w:cs="Arial"/>
                    <w:i/>
                    <w:iCs/>
                    <w:sz w:val="20"/>
                    <w:szCs w:val="20"/>
                    <w:lang w:val="en-US"/>
                  </w:rPr>
                </m:ctrlPr>
              </m:sSubPr>
              <m:e>
                <m:r>
                  <w:rPr>
                    <w:rFonts w:ascii="Cambria Math" w:hAnsi="Cambria Math" w:cs="Arial"/>
                    <w:sz w:val="20"/>
                    <w:szCs w:val="20"/>
                    <w:lang w:val="en-US"/>
                  </w:rPr>
                  <m:t>N</m:t>
                </m:r>
              </m:e>
              <m:sub>
                <m:r>
                  <w:rPr>
                    <w:rFonts w:ascii="Cambria Math" w:hAnsi="Cambria Math" w:cs="Arial"/>
                    <w:sz w:val="20"/>
                    <w:szCs w:val="20"/>
                  </w:rPr>
                  <m:t>польз.</m:t>
                </m:r>
              </m:sub>
            </m:sSub>
          </m:den>
        </m:f>
      </m:oMath>
      <w:r w:rsidR="00DF3BCA" w:rsidRPr="008F0C4E">
        <w:rPr>
          <w:rFonts w:ascii="Arial" w:eastAsiaTheme="minorEastAsia" w:hAnsi="Arial" w:cs="Arial"/>
          <w:i/>
          <w:iCs/>
          <w:sz w:val="20"/>
          <w:szCs w:val="20"/>
        </w:rPr>
        <w:t>, где:</w:t>
      </w:r>
    </w:p>
    <w:p w14:paraId="55F67D5D" w14:textId="07AB2BDA" w:rsidR="006820DF" w:rsidRPr="008F0C4E" w:rsidRDefault="00000000" w:rsidP="00C25967">
      <w:pPr>
        <w:ind w:left="708"/>
        <w:jc w:val="both"/>
        <w:rPr>
          <w:rFonts w:ascii="Arial" w:hAnsi="Arial" w:cs="Arial"/>
          <w:i/>
          <w:iCs/>
          <w:sz w:val="20"/>
          <w:szCs w:val="20"/>
        </w:rPr>
      </w:pPr>
      <m:oMath>
        <m:sSub>
          <m:sSubPr>
            <m:ctrlPr>
              <w:rPr>
                <w:rFonts w:ascii="Cambria Math" w:hAnsi="Cambria Math" w:cs="Arial"/>
                <w:i/>
                <w:iCs/>
                <w:sz w:val="20"/>
                <w:szCs w:val="20"/>
                <w:lang w:val="en-US"/>
              </w:rPr>
            </m:ctrlPr>
          </m:sSubPr>
          <m:e>
            <m:r>
              <w:rPr>
                <w:rFonts w:ascii="Cambria Math" w:hAnsi="Cambria Math" w:cs="Arial"/>
                <w:sz w:val="20"/>
                <w:szCs w:val="20"/>
                <w:lang w:val="en-US"/>
              </w:rPr>
              <m:t>S</m:t>
            </m:r>
          </m:e>
          <m:sub>
            <m:r>
              <w:rPr>
                <w:rFonts w:ascii="Cambria Math" w:hAnsi="Cambria Math" w:cs="Arial"/>
                <w:sz w:val="20"/>
                <w:szCs w:val="20"/>
              </w:rPr>
              <m:t>аб. пл.</m:t>
            </m:r>
          </m:sub>
        </m:sSub>
      </m:oMath>
      <w:r w:rsidR="00DF3BCA" w:rsidRPr="008F0C4E">
        <w:rPr>
          <w:rFonts w:ascii="Arial" w:eastAsiaTheme="minorEastAsia" w:hAnsi="Arial" w:cs="Arial"/>
          <w:i/>
          <w:iCs/>
          <w:sz w:val="20"/>
          <w:szCs w:val="20"/>
        </w:rPr>
        <w:t xml:space="preserve"> – сумма абонентской платы в расчете на одного пользователя</w:t>
      </w:r>
      <w:r w:rsidR="006820DF" w:rsidRPr="008F0C4E">
        <w:rPr>
          <w:rFonts w:ascii="Arial" w:eastAsiaTheme="minorEastAsia" w:hAnsi="Arial" w:cs="Arial"/>
          <w:i/>
          <w:iCs/>
          <w:sz w:val="20"/>
          <w:szCs w:val="20"/>
        </w:rPr>
        <w:t>,</w:t>
      </w:r>
      <w:r w:rsidR="00DF3BCA" w:rsidRPr="008F0C4E">
        <w:rPr>
          <w:rFonts w:ascii="Arial" w:hAnsi="Arial" w:cs="Arial"/>
          <w:i/>
          <w:iCs/>
          <w:sz w:val="20"/>
          <w:szCs w:val="20"/>
        </w:rPr>
        <w:t xml:space="preserve"> </w:t>
      </w:r>
    </w:p>
    <w:p w14:paraId="7BE79EB8" w14:textId="0421D814" w:rsidR="00DF3BCA" w:rsidRPr="008F0C4E" w:rsidRDefault="00000000" w:rsidP="00C25967">
      <w:pPr>
        <w:ind w:left="708"/>
        <w:jc w:val="both"/>
        <w:rPr>
          <w:rFonts w:ascii="Arial" w:eastAsiaTheme="minorEastAsia" w:hAnsi="Arial" w:cs="Arial"/>
          <w:i/>
          <w:iCs/>
          <w:sz w:val="20"/>
          <w:szCs w:val="20"/>
        </w:rPr>
      </w:pPr>
      <m:oMath>
        <m:sSub>
          <m:sSubPr>
            <m:ctrlPr>
              <w:rPr>
                <w:rFonts w:ascii="Cambria Math" w:hAnsi="Cambria Math" w:cs="Arial"/>
                <w:i/>
                <w:iCs/>
                <w:sz w:val="20"/>
                <w:szCs w:val="20"/>
                <w:lang w:val="en-US"/>
              </w:rPr>
            </m:ctrlPr>
          </m:sSubPr>
          <m:e>
            <m:r>
              <w:rPr>
                <w:rFonts w:ascii="Cambria Math" w:hAnsi="Cambria Math" w:cs="Arial"/>
                <w:sz w:val="20"/>
                <w:szCs w:val="20"/>
                <w:lang w:val="en-US"/>
              </w:rPr>
              <m:t>S</m:t>
            </m:r>
          </m:e>
          <m:sub>
            <m:r>
              <w:rPr>
                <w:rFonts w:ascii="Cambria Math" w:hAnsi="Cambria Math" w:cs="Arial"/>
                <w:sz w:val="20"/>
                <w:szCs w:val="20"/>
              </w:rPr>
              <m:t>аб.шлагб.</m:t>
            </m:r>
          </m:sub>
        </m:sSub>
      </m:oMath>
      <w:r w:rsidR="006820DF" w:rsidRPr="008F0C4E">
        <w:rPr>
          <w:rFonts w:ascii="Arial" w:eastAsiaTheme="minorEastAsia" w:hAnsi="Arial" w:cs="Arial"/>
          <w:i/>
          <w:iCs/>
          <w:sz w:val="20"/>
          <w:szCs w:val="20"/>
        </w:rPr>
        <w:t>- сумма абонентской платы на обслуживание 1 (Одного) шлагбаума,</w:t>
      </w:r>
    </w:p>
    <w:p w14:paraId="0BE99D81" w14:textId="039F3C37" w:rsidR="006820DF" w:rsidRPr="008F0C4E" w:rsidRDefault="00000000" w:rsidP="00C25967">
      <w:pPr>
        <w:ind w:left="708"/>
        <w:jc w:val="both"/>
        <w:rPr>
          <w:rFonts w:ascii="Arial" w:eastAsiaTheme="minorEastAsia" w:hAnsi="Arial" w:cs="Arial"/>
          <w:i/>
          <w:iCs/>
          <w:sz w:val="20"/>
          <w:szCs w:val="20"/>
        </w:rPr>
      </w:pPr>
      <m:oMath>
        <m:sSub>
          <m:sSubPr>
            <m:ctrlPr>
              <w:rPr>
                <w:rFonts w:ascii="Cambria Math" w:hAnsi="Cambria Math" w:cs="Arial"/>
                <w:i/>
                <w:iCs/>
                <w:sz w:val="20"/>
                <w:szCs w:val="20"/>
              </w:rPr>
            </m:ctrlPr>
          </m:sSubPr>
          <m:e>
            <m:r>
              <w:rPr>
                <w:rFonts w:ascii="Cambria Math" w:hAnsi="Cambria Math" w:cs="Arial"/>
                <w:sz w:val="20"/>
                <w:szCs w:val="20"/>
                <w:lang w:val="en-US"/>
              </w:rPr>
              <m:t>n</m:t>
            </m:r>
          </m:e>
          <m:sub>
            <m:r>
              <w:rPr>
                <w:rFonts w:ascii="Cambria Math" w:hAnsi="Cambria Math" w:cs="Arial"/>
                <w:sz w:val="20"/>
                <w:szCs w:val="20"/>
              </w:rPr>
              <m:t>шлагб.</m:t>
            </m:r>
          </m:sub>
        </m:sSub>
      </m:oMath>
      <w:r w:rsidR="006820DF" w:rsidRPr="008F0C4E">
        <w:rPr>
          <w:rFonts w:ascii="Arial" w:eastAsiaTheme="minorEastAsia" w:hAnsi="Arial" w:cs="Arial"/>
          <w:i/>
          <w:iCs/>
          <w:sz w:val="20"/>
          <w:szCs w:val="20"/>
        </w:rPr>
        <w:t xml:space="preserve"> – кол-во шлагбаумов в системе СКУД,</w:t>
      </w:r>
    </w:p>
    <w:p w14:paraId="7CF38B0F" w14:textId="30BA6E5A" w:rsidR="00DF3BCA" w:rsidRPr="008F0C4E" w:rsidRDefault="00000000" w:rsidP="00C25967">
      <w:pPr>
        <w:ind w:left="708"/>
        <w:jc w:val="both"/>
        <w:rPr>
          <w:rFonts w:ascii="Arial" w:hAnsi="Arial" w:cs="Arial"/>
          <w:i/>
          <w:iCs/>
          <w:sz w:val="20"/>
          <w:szCs w:val="20"/>
        </w:rPr>
      </w:pPr>
      <m:oMath>
        <m:sSub>
          <m:sSubPr>
            <m:ctrlPr>
              <w:rPr>
                <w:rFonts w:ascii="Cambria Math" w:hAnsi="Cambria Math" w:cs="Arial"/>
                <w:i/>
                <w:iCs/>
                <w:sz w:val="20"/>
                <w:szCs w:val="20"/>
                <w:lang w:val="en-US"/>
              </w:rPr>
            </m:ctrlPr>
          </m:sSubPr>
          <m:e>
            <m:r>
              <w:rPr>
                <w:rFonts w:ascii="Cambria Math" w:hAnsi="Cambria Math" w:cs="Arial"/>
                <w:sz w:val="20"/>
                <w:szCs w:val="20"/>
                <w:lang w:val="en-US"/>
              </w:rPr>
              <m:t>N</m:t>
            </m:r>
          </m:e>
          <m:sub>
            <m:r>
              <w:rPr>
                <w:rFonts w:ascii="Cambria Math" w:hAnsi="Cambria Math" w:cs="Arial"/>
                <w:sz w:val="20"/>
                <w:szCs w:val="20"/>
              </w:rPr>
              <m:t>польз.</m:t>
            </m:r>
          </m:sub>
        </m:sSub>
      </m:oMath>
      <w:r w:rsidR="006820DF" w:rsidRPr="008F0C4E">
        <w:rPr>
          <w:rFonts w:ascii="Arial" w:eastAsiaTheme="minorEastAsia" w:hAnsi="Arial" w:cs="Arial"/>
          <w:i/>
          <w:iCs/>
          <w:sz w:val="20"/>
          <w:szCs w:val="20"/>
        </w:rPr>
        <w:t xml:space="preserve"> – общее количество пользователей (</w:t>
      </w:r>
      <w:r w:rsidR="00DF3BCA" w:rsidRPr="008F0C4E">
        <w:rPr>
          <w:rFonts w:ascii="Arial" w:hAnsi="Arial" w:cs="Arial"/>
          <w:i/>
          <w:iCs/>
          <w:sz w:val="20"/>
          <w:szCs w:val="20"/>
        </w:rPr>
        <w:t>телефонных номеров)</w:t>
      </w:r>
      <w:r w:rsidR="006820DF" w:rsidRPr="008F0C4E">
        <w:rPr>
          <w:rFonts w:ascii="Arial" w:hAnsi="Arial" w:cs="Arial"/>
          <w:i/>
          <w:iCs/>
          <w:sz w:val="20"/>
          <w:szCs w:val="20"/>
        </w:rPr>
        <w:t xml:space="preserve"> системы</w:t>
      </w:r>
    </w:p>
    <w:p w14:paraId="4A2BB63E" w14:textId="1E4083F9" w:rsidR="006820DF" w:rsidRPr="008F0C4E" w:rsidRDefault="006820DF" w:rsidP="00C25967">
      <w:pPr>
        <w:ind w:left="708"/>
        <w:jc w:val="both"/>
        <w:rPr>
          <w:rFonts w:ascii="Arial" w:hAnsi="Arial" w:cs="Arial"/>
          <w:i/>
          <w:iCs/>
          <w:sz w:val="20"/>
          <w:szCs w:val="20"/>
        </w:rPr>
      </w:pPr>
      <w:r w:rsidRPr="008F0C4E">
        <w:rPr>
          <w:rFonts w:ascii="Arial" w:hAnsi="Arial" w:cs="Arial"/>
          <w:i/>
          <w:iCs/>
          <w:sz w:val="20"/>
          <w:szCs w:val="20"/>
          <w:lang w:val="en-US"/>
        </w:rPr>
        <w:t>k</w:t>
      </w:r>
      <w:r w:rsidRPr="008F0C4E">
        <w:rPr>
          <w:rFonts w:ascii="Arial" w:hAnsi="Arial" w:cs="Arial"/>
          <w:i/>
          <w:iCs/>
          <w:sz w:val="20"/>
          <w:szCs w:val="20"/>
        </w:rPr>
        <w:t xml:space="preserve"> – коэффициент формировани</w:t>
      </w:r>
      <w:r w:rsidR="005C6C2D" w:rsidRPr="008F0C4E">
        <w:rPr>
          <w:rFonts w:ascii="Arial" w:hAnsi="Arial" w:cs="Arial"/>
          <w:i/>
          <w:iCs/>
          <w:sz w:val="20"/>
          <w:szCs w:val="20"/>
        </w:rPr>
        <w:t>я</w:t>
      </w:r>
      <w:r w:rsidRPr="008F0C4E">
        <w:rPr>
          <w:rFonts w:ascii="Arial" w:hAnsi="Arial" w:cs="Arial"/>
          <w:i/>
          <w:iCs/>
          <w:sz w:val="20"/>
          <w:szCs w:val="20"/>
        </w:rPr>
        <w:t xml:space="preserve"> фонда на ТОиР системы СКУД.</w:t>
      </w:r>
    </w:p>
    <w:p w14:paraId="306A4DC4" w14:textId="7946DF0C" w:rsidR="00BD5338" w:rsidRDefault="006820DF" w:rsidP="00DF3BCA">
      <w:pPr>
        <w:jc w:val="both"/>
        <w:rPr>
          <w:rFonts w:ascii="Arial" w:hAnsi="Arial" w:cs="Arial"/>
          <w:sz w:val="20"/>
          <w:szCs w:val="20"/>
        </w:rPr>
      </w:pPr>
      <w:r w:rsidRPr="008F0C4E">
        <w:rPr>
          <w:rFonts w:ascii="Arial" w:hAnsi="Arial" w:cs="Arial"/>
          <w:sz w:val="20"/>
          <w:szCs w:val="20"/>
        </w:rPr>
        <w:lastRenderedPageBreak/>
        <w:t>4.</w:t>
      </w:r>
      <w:r w:rsidR="00B17A6F" w:rsidRPr="008F0C4E">
        <w:rPr>
          <w:rFonts w:ascii="Arial" w:hAnsi="Arial" w:cs="Arial"/>
          <w:sz w:val="20"/>
          <w:szCs w:val="20"/>
        </w:rPr>
        <w:t>1</w:t>
      </w:r>
      <w:r w:rsidR="00724CDE">
        <w:rPr>
          <w:rFonts w:ascii="Arial" w:hAnsi="Arial" w:cs="Arial"/>
          <w:sz w:val="20"/>
          <w:szCs w:val="20"/>
        </w:rPr>
        <w:t>1</w:t>
      </w:r>
      <w:r w:rsidRPr="008F0C4E">
        <w:rPr>
          <w:rFonts w:ascii="Arial" w:hAnsi="Arial" w:cs="Arial"/>
          <w:sz w:val="20"/>
          <w:szCs w:val="20"/>
        </w:rPr>
        <w:t>. Коэффициент формировани</w:t>
      </w:r>
      <w:r w:rsidR="005C6C2D" w:rsidRPr="008F0C4E">
        <w:rPr>
          <w:rFonts w:ascii="Arial" w:hAnsi="Arial" w:cs="Arial"/>
          <w:sz w:val="20"/>
          <w:szCs w:val="20"/>
        </w:rPr>
        <w:t>я</w:t>
      </w:r>
      <w:r w:rsidRPr="008F0C4E">
        <w:rPr>
          <w:rFonts w:ascii="Arial" w:hAnsi="Arial" w:cs="Arial"/>
          <w:sz w:val="20"/>
          <w:szCs w:val="20"/>
        </w:rPr>
        <w:t xml:space="preserve"> фонда на ТОиР </w:t>
      </w:r>
      <w:r w:rsidR="005C6C2D" w:rsidRPr="008F0C4E">
        <w:rPr>
          <w:rFonts w:ascii="Arial" w:hAnsi="Arial" w:cs="Arial"/>
          <w:sz w:val="20"/>
          <w:szCs w:val="20"/>
        </w:rPr>
        <w:t xml:space="preserve">в соответствии с настоящим регламентом </w:t>
      </w:r>
      <w:r w:rsidR="00DF4762" w:rsidRPr="008F0C4E">
        <w:rPr>
          <w:rFonts w:ascii="Arial" w:hAnsi="Arial" w:cs="Arial"/>
          <w:sz w:val="20"/>
          <w:szCs w:val="20"/>
        </w:rPr>
        <w:t xml:space="preserve">на 2025 год </w:t>
      </w:r>
      <w:r w:rsidR="005C6C2D" w:rsidRPr="008F0C4E">
        <w:rPr>
          <w:rFonts w:ascii="Arial" w:hAnsi="Arial" w:cs="Arial"/>
          <w:sz w:val="20"/>
          <w:szCs w:val="20"/>
        </w:rPr>
        <w:t xml:space="preserve">определяется на уровне 1,2. </w:t>
      </w:r>
    </w:p>
    <w:p w14:paraId="1E534347" w14:textId="0FC4A59C" w:rsidR="00724CDE" w:rsidRDefault="00BD5338" w:rsidP="00724CDE">
      <w:pPr>
        <w:jc w:val="both"/>
        <w:rPr>
          <w:rFonts w:ascii="Arial" w:hAnsi="Arial" w:cs="Arial"/>
          <w:sz w:val="20"/>
          <w:szCs w:val="20"/>
        </w:rPr>
      </w:pPr>
      <w:r>
        <w:rPr>
          <w:rFonts w:ascii="Arial" w:hAnsi="Arial" w:cs="Arial"/>
          <w:sz w:val="20"/>
          <w:szCs w:val="20"/>
        </w:rPr>
        <w:t>4.1</w:t>
      </w:r>
      <w:r w:rsidR="00724CDE">
        <w:rPr>
          <w:rFonts w:ascii="Arial" w:hAnsi="Arial" w:cs="Arial"/>
          <w:sz w:val="20"/>
          <w:szCs w:val="20"/>
        </w:rPr>
        <w:t>2</w:t>
      </w:r>
      <w:r>
        <w:rPr>
          <w:rFonts w:ascii="Arial" w:hAnsi="Arial" w:cs="Arial"/>
          <w:sz w:val="20"/>
          <w:szCs w:val="20"/>
        </w:rPr>
        <w:t xml:space="preserve">. </w:t>
      </w:r>
      <w:r w:rsidR="005C6C2D" w:rsidRPr="008F0C4E">
        <w:rPr>
          <w:rFonts w:ascii="Arial" w:hAnsi="Arial" w:cs="Arial"/>
          <w:sz w:val="20"/>
          <w:szCs w:val="20"/>
        </w:rPr>
        <w:t xml:space="preserve">Коэффициент </w:t>
      </w:r>
      <w:r w:rsidR="006820DF" w:rsidRPr="008F0C4E">
        <w:rPr>
          <w:rFonts w:ascii="Arial" w:hAnsi="Arial" w:cs="Arial"/>
          <w:sz w:val="20"/>
          <w:szCs w:val="20"/>
        </w:rPr>
        <w:t>может пересматриваться общим собранием собственников системы</w:t>
      </w:r>
      <w:r w:rsidR="00B17A6F" w:rsidRPr="008F0C4E">
        <w:rPr>
          <w:rFonts w:ascii="Arial" w:hAnsi="Arial" w:cs="Arial"/>
          <w:sz w:val="20"/>
          <w:szCs w:val="20"/>
        </w:rPr>
        <w:t xml:space="preserve"> СКУД</w:t>
      </w:r>
      <w:r w:rsidR="006820DF" w:rsidRPr="008F0C4E">
        <w:rPr>
          <w:rFonts w:ascii="Arial" w:hAnsi="Arial" w:cs="Arial"/>
          <w:sz w:val="20"/>
          <w:szCs w:val="20"/>
        </w:rPr>
        <w:t xml:space="preserve"> не чаще 1 </w:t>
      </w:r>
      <w:r w:rsidR="00DF4762" w:rsidRPr="008F0C4E">
        <w:rPr>
          <w:rFonts w:ascii="Arial" w:hAnsi="Arial" w:cs="Arial"/>
          <w:sz w:val="20"/>
          <w:szCs w:val="20"/>
        </w:rPr>
        <w:t xml:space="preserve">(Одного) </w:t>
      </w:r>
      <w:r w:rsidR="006820DF" w:rsidRPr="008F0C4E">
        <w:rPr>
          <w:rFonts w:ascii="Arial" w:hAnsi="Arial" w:cs="Arial"/>
          <w:sz w:val="20"/>
          <w:szCs w:val="20"/>
        </w:rPr>
        <w:t>раза в год</w:t>
      </w:r>
      <w:r w:rsidR="00DF4762" w:rsidRPr="008F0C4E">
        <w:rPr>
          <w:rFonts w:ascii="Arial" w:hAnsi="Arial" w:cs="Arial"/>
          <w:sz w:val="20"/>
          <w:szCs w:val="20"/>
        </w:rPr>
        <w:t xml:space="preserve"> на </w:t>
      </w:r>
      <w:r>
        <w:rPr>
          <w:rFonts w:ascii="Arial" w:hAnsi="Arial" w:cs="Arial"/>
          <w:sz w:val="20"/>
          <w:szCs w:val="20"/>
        </w:rPr>
        <w:t>период с 01 января по 31 декабря следующего года</w:t>
      </w:r>
      <w:r w:rsidR="00724CDE">
        <w:rPr>
          <w:rFonts w:ascii="Arial" w:hAnsi="Arial" w:cs="Arial"/>
          <w:sz w:val="20"/>
          <w:szCs w:val="20"/>
        </w:rPr>
        <w:t>. Н</w:t>
      </w:r>
      <w:r w:rsidR="005C6C2D" w:rsidRPr="008F0C4E">
        <w:rPr>
          <w:rFonts w:ascii="Arial" w:hAnsi="Arial" w:cs="Arial"/>
          <w:sz w:val="20"/>
          <w:szCs w:val="20"/>
        </w:rPr>
        <w:t xml:space="preserve">овый размер коэффициента должен быть обоснован суммой подтвержденных расходов на содержание системы СКУД за </w:t>
      </w:r>
      <w:r w:rsidR="00DF4762" w:rsidRPr="008F0C4E">
        <w:rPr>
          <w:rFonts w:ascii="Arial" w:hAnsi="Arial" w:cs="Arial"/>
          <w:sz w:val="20"/>
          <w:szCs w:val="20"/>
        </w:rPr>
        <w:t>текущий</w:t>
      </w:r>
      <w:r w:rsidR="005C6C2D" w:rsidRPr="008F0C4E">
        <w:rPr>
          <w:rFonts w:ascii="Arial" w:hAnsi="Arial" w:cs="Arial"/>
          <w:sz w:val="20"/>
          <w:szCs w:val="20"/>
        </w:rPr>
        <w:t xml:space="preserve"> год.</w:t>
      </w:r>
      <w:r w:rsidR="00724CDE">
        <w:rPr>
          <w:rFonts w:ascii="Arial" w:hAnsi="Arial" w:cs="Arial"/>
          <w:sz w:val="20"/>
          <w:szCs w:val="20"/>
        </w:rPr>
        <w:t xml:space="preserve"> Для оценки прогнозных годовых затрат на ТОиР системы СКУД при условии наличия данных за меньший период используется формула:</w:t>
      </w:r>
    </w:p>
    <w:p w14:paraId="543023C3" w14:textId="4962E830" w:rsidR="00724CDE" w:rsidRPr="008F0C4E" w:rsidRDefault="00000000" w:rsidP="00724CDE">
      <w:pPr>
        <w:jc w:val="center"/>
        <w:rPr>
          <w:rFonts w:ascii="Arial" w:hAnsi="Arial" w:cs="Arial"/>
          <w:i/>
          <w:iCs/>
          <w:sz w:val="20"/>
          <w:szCs w:val="20"/>
        </w:rPr>
      </w:pPr>
      <m:oMath>
        <m:sSub>
          <m:sSubPr>
            <m:ctrlPr>
              <w:rPr>
                <w:rFonts w:ascii="Cambria Math" w:hAnsi="Cambria Math" w:cs="Arial"/>
                <w:i/>
                <w:iCs/>
                <w:sz w:val="20"/>
                <w:szCs w:val="20"/>
                <w:lang w:val="en-US"/>
              </w:rPr>
            </m:ctrlPr>
          </m:sSubPr>
          <m:e>
            <m:r>
              <w:rPr>
                <w:rFonts w:ascii="Cambria Math" w:hAnsi="Cambria Math" w:cs="Arial"/>
                <w:sz w:val="20"/>
                <w:szCs w:val="20"/>
                <w:lang w:val="en-US"/>
              </w:rPr>
              <m:t>S</m:t>
            </m:r>
          </m:e>
          <m:sub>
            <m:r>
              <w:rPr>
                <w:rFonts w:ascii="Cambria Math" w:hAnsi="Cambria Math" w:cs="Arial"/>
                <w:sz w:val="20"/>
                <w:szCs w:val="20"/>
              </w:rPr>
              <m:t>прогноз.</m:t>
            </m:r>
          </m:sub>
        </m:sSub>
        <m:r>
          <w:rPr>
            <w:rFonts w:ascii="Cambria Math" w:hAnsi="Cambria Math" w:cs="Arial"/>
            <w:sz w:val="20"/>
            <w:szCs w:val="20"/>
          </w:rPr>
          <m:t>=</m:t>
        </m:r>
        <m:f>
          <m:fPr>
            <m:ctrlPr>
              <w:rPr>
                <w:rFonts w:ascii="Cambria Math" w:hAnsi="Cambria Math" w:cs="Arial"/>
                <w:i/>
                <w:iCs/>
                <w:sz w:val="20"/>
                <w:szCs w:val="20"/>
              </w:rPr>
            </m:ctrlPr>
          </m:fPr>
          <m:num>
            <m:sSub>
              <m:sSubPr>
                <m:ctrlPr>
                  <w:rPr>
                    <w:rFonts w:ascii="Cambria Math" w:hAnsi="Cambria Math" w:cs="Arial"/>
                    <w:i/>
                    <w:iCs/>
                    <w:sz w:val="20"/>
                    <w:szCs w:val="20"/>
                  </w:rPr>
                </m:ctrlPr>
              </m:sSubPr>
              <m:e>
                <m:r>
                  <w:rPr>
                    <w:rFonts w:ascii="Cambria Math" w:hAnsi="Cambria Math" w:cs="Arial"/>
                    <w:sz w:val="20"/>
                    <w:szCs w:val="20"/>
                    <w:lang w:val="en-US"/>
                  </w:rPr>
                  <m:t>S</m:t>
                </m:r>
              </m:e>
              <m:sub>
                <m:r>
                  <w:rPr>
                    <w:rFonts w:ascii="Cambria Math" w:hAnsi="Cambria Math" w:cs="Arial"/>
                    <w:sz w:val="20"/>
                    <w:szCs w:val="20"/>
                  </w:rPr>
                  <m:t>факт.</m:t>
                </m:r>
              </m:sub>
            </m:sSub>
          </m:num>
          <m:den>
            <m:r>
              <w:rPr>
                <w:rFonts w:ascii="Cambria Math" w:hAnsi="Cambria Math" w:cs="Arial"/>
                <w:sz w:val="20"/>
                <w:szCs w:val="20"/>
                <w:lang w:val="en-US"/>
              </w:rPr>
              <m:t>t</m:t>
            </m:r>
          </m:den>
        </m:f>
        <m:r>
          <w:rPr>
            <w:rFonts w:ascii="Cambria Math" w:hAnsi="Cambria Math" w:cs="Arial"/>
            <w:sz w:val="20"/>
            <w:szCs w:val="20"/>
          </w:rPr>
          <m:t>*12</m:t>
        </m:r>
      </m:oMath>
      <w:r w:rsidR="00724CDE" w:rsidRPr="008F0C4E">
        <w:rPr>
          <w:rFonts w:ascii="Arial" w:eastAsiaTheme="minorEastAsia" w:hAnsi="Arial" w:cs="Arial"/>
          <w:i/>
          <w:iCs/>
          <w:sz w:val="20"/>
          <w:szCs w:val="20"/>
        </w:rPr>
        <w:t>, где:</w:t>
      </w:r>
    </w:p>
    <w:p w14:paraId="55D8CA81" w14:textId="17A1C20A" w:rsidR="00724CDE" w:rsidRPr="008F0C4E" w:rsidRDefault="00000000" w:rsidP="00724CDE">
      <w:pPr>
        <w:ind w:left="708"/>
        <w:jc w:val="both"/>
        <w:rPr>
          <w:rFonts w:ascii="Arial" w:hAnsi="Arial" w:cs="Arial"/>
          <w:i/>
          <w:iCs/>
          <w:sz w:val="20"/>
          <w:szCs w:val="20"/>
        </w:rPr>
      </w:pPr>
      <m:oMath>
        <m:sSub>
          <m:sSubPr>
            <m:ctrlPr>
              <w:rPr>
                <w:rFonts w:ascii="Cambria Math" w:hAnsi="Cambria Math" w:cs="Arial"/>
                <w:i/>
                <w:iCs/>
                <w:sz w:val="20"/>
                <w:szCs w:val="20"/>
                <w:lang w:val="en-US"/>
              </w:rPr>
            </m:ctrlPr>
          </m:sSubPr>
          <m:e>
            <m:r>
              <w:rPr>
                <w:rFonts w:ascii="Cambria Math" w:hAnsi="Cambria Math" w:cs="Arial"/>
                <w:sz w:val="20"/>
                <w:szCs w:val="20"/>
                <w:lang w:val="en-US"/>
              </w:rPr>
              <m:t>S</m:t>
            </m:r>
          </m:e>
          <m:sub>
            <m:r>
              <w:rPr>
                <w:rFonts w:ascii="Cambria Math" w:hAnsi="Cambria Math" w:cs="Arial"/>
                <w:sz w:val="20"/>
                <w:szCs w:val="20"/>
              </w:rPr>
              <m:t>прогноз.</m:t>
            </m:r>
          </m:sub>
        </m:sSub>
      </m:oMath>
      <w:r w:rsidR="00724CDE" w:rsidRPr="008F0C4E">
        <w:rPr>
          <w:rFonts w:ascii="Arial" w:eastAsiaTheme="minorEastAsia" w:hAnsi="Arial" w:cs="Arial"/>
          <w:i/>
          <w:iCs/>
          <w:sz w:val="20"/>
          <w:szCs w:val="20"/>
        </w:rPr>
        <w:t xml:space="preserve"> – </w:t>
      </w:r>
      <w:r w:rsidR="00724CDE">
        <w:rPr>
          <w:rFonts w:ascii="Arial" w:eastAsiaTheme="minorEastAsia" w:hAnsi="Arial" w:cs="Arial"/>
          <w:i/>
          <w:iCs/>
          <w:sz w:val="20"/>
          <w:szCs w:val="20"/>
        </w:rPr>
        <w:t>прогнозная сумма затрат на ТОиР системы</w:t>
      </w:r>
      <w:r w:rsidR="00724CDE" w:rsidRPr="008F0C4E">
        <w:rPr>
          <w:rFonts w:ascii="Arial" w:eastAsiaTheme="minorEastAsia" w:hAnsi="Arial" w:cs="Arial"/>
          <w:i/>
          <w:iCs/>
          <w:sz w:val="20"/>
          <w:szCs w:val="20"/>
        </w:rPr>
        <w:t>,</w:t>
      </w:r>
      <w:r w:rsidR="00724CDE" w:rsidRPr="008F0C4E">
        <w:rPr>
          <w:rFonts w:ascii="Arial" w:hAnsi="Arial" w:cs="Arial"/>
          <w:i/>
          <w:iCs/>
          <w:sz w:val="20"/>
          <w:szCs w:val="20"/>
        </w:rPr>
        <w:t xml:space="preserve"> </w:t>
      </w:r>
    </w:p>
    <w:p w14:paraId="78DD8875" w14:textId="69FC59EA" w:rsidR="00724CDE" w:rsidRPr="008F0C4E" w:rsidRDefault="00000000" w:rsidP="00724CDE">
      <w:pPr>
        <w:ind w:left="708"/>
        <w:jc w:val="both"/>
        <w:rPr>
          <w:rFonts w:ascii="Arial" w:eastAsiaTheme="minorEastAsia" w:hAnsi="Arial" w:cs="Arial"/>
          <w:i/>
          <w:iCs/>
          <w:sz w:val="20"/>
          <w:szCs w:val="20"/>
        </w:rPr>
      </w:pPr>
      <m:oMath>
        <m:sSub>
          <m:sSubPr>
            <m:ctrlPr>
              <w:rPr>
                <w:rFonts w:ascii="Cambria Math" w:hAnsi="Cambria Math" w:cs="Arial"/>
                <w:i/>
                <w:iCs/>
                <w:sz w:val="20"/>
                <w:szCs w:val="20"/>
                <w:lang w:val="en-US"/>
              </w:rPr>
            </m:ctrlPr>
          </m:sSubPr>
          <m:e>
            <m:r>
              <w:rPr>
                <w:rFonts w:ascii="Cambria Math" w:hAnsi="Cambria Math" w:cs="Arial"/>
                <w:sz w:val="20"/>
                <w:szCs w:val="20"/>
                <w:lang w:val="en-US"/>
              </w:rPr>
              <m:t>S</m:t>
            </m:r>
          </m:e>
          <m:sub>
            <m:r>
              <w:rPr>
                <w:rFonts w:ascii="Cambria Math" w:hAnsi="Cambria Math" w:cs="Arial"/>
                <w:sz w:val="20"/>
                <w:szCs w:val="20"/>
              </w:rPr>
              <m:t>факт.</m:t>
            </m:r>
          </m:sub>
        </m:sSub>
      </m:oMath>
      <w:r w:rsidR="00724CDE" w:rsidRPr="008F0C4E">
        <w:rPr>
          <w:rFonts w:ascii="Arial" w:eastAsiaTheme="minorEastAsia" w:hAnsi="Arial" w:cs="Arial"/>
          <w:i/>
          <w:iCs/>
          <w:sz w:val="20"/>
          <w:szCs w:val="20"/>
        </w:rPr>
        <w:t xml:space="preserve">- </w:t>
      </w:r>
      <w:r w:rsidR="00724CDE">
        <w:rPr>
          <w:rFonts w:ascii="Arial" w:eastAsiaTheme="minorEastAsia" w:hAnsi="Arial" w:cs="Arial"/>
          <w:i/>
          <w:iCs/>
          <w:sz w:val="20"/>
          <w:szCs w:val="20"/>
        </w:rPr>
        <w:t>фактическая сумма затрат на ТОиР системы</w:t>
      </w:r>
      <w:r w:rsidR="00724CDE" w:rsidRPr="008F0C4E">
        <w:rPr>
          <w:rFonts w:ascii="Arial" w:eastAsiaTheme="minorEastAsia" w:hAnsi="Arial" w:cs="Arial"/>
          <w:i/>
          <w:iCs/>
          <w:sz w:val="20"/>
          <w:szCs w:val="20"/>
        </w:rPr>
        <w:t>,</w:t>
      </w:r>
    </w:p>
    <w:p w14:paraId="65C8E949" w14:textId="537927DF" w:rsidR="00724CDE" w:rsidRPr="008F0C4E" w:rsidRDefault="00724CDE" w:rsidP="00724CDE">
      <w:pPr>
        <w:ind w:left="708"/>
        <w:jc w:val="both"/>
        <w:rPr>
          <w:rFonts w:ascii="Arial" w:eastAsiaTheme="minorEastAsia" w:hAnsi="Arial" w:cs="Arial"/>
          <w:i/>
          <w:iCs/>
          <w:sz w:val="20"/>
          <w:szCs w:val="20"/>
        </w:rPr>
      </w:pPr>
      <m:oMath>
        <m:r>
          <w:rPr>
            <w:rFonts w:ascii="Cambria Math" w:hAnsi="Cambria Math" w:cs="Arial"/>
            <w:sz w:val="20"/>
            <w:szCs w:val="20"/>
          </w:rPr>
          <m:t>t</m:t>
        </m:r>
      </m:oMath>
      <w:r w:rsidRPr="008F0C4E">
        <w:rPr>
          <w:rFonts w:ascii="Arial" w:eastAsiaTheme="minorEastAsia" w:hAnsi="Arial" w:cs="Arial"/>
          <w:i/>
          <w:iCs/>
          <w:sz w:val="20"/>
          <w:szCs w:val="20"/>
        </w:rPr>
        <w:t xml:space="preserve"> – </w:t>
      </w:r>
      <w:r>
        <w:rPr>
          <w:rFonts w:ascii="Arial" w:eastAsiaTheme="minorEastAsia" w:hAnsi="Arial" w:cs="Arial"/>
          <w:i/>
          <w:iCs/>
          <w:sz w:val="20"/>
          <w:szCs w:val="20"/>
        </w:rPr>
        <w:t>кол-во месяцев, в течение которых были произведены фактические затраты</w:t>
      </w:r>
      <w:r w:rsidRPr="008F0C4E">
        <w:rPr>
          <w:rFonts w:ascii="Arial" w:eastAsiaTheme="minorEastAsia" w:hAnsi="Arial" w:cs="Arial"/>
          <w:i/>
          <w:iCs/>
          <w:sz w:val="20"/>
          <w:szCs w:val="20"/>
        </w:rPr>
        <w:t>,</w:t>
      </w:r>
    </w:p>
    <w:p w14:paraId="5F06F4C3" w14:textId="772A45CE" w:rsidR="00DF3BCA" w:rsidRPr="008F0C4E" w:rsidRDefault="005C6C2D" w:rsidP="00DF3BCA">
      <w:pPr>
        <w:jc w:val="both"/>
        <w:rPr>
          <w:rFonts w:ascii="Arial" w:hAnsi="Arial" w:cs="Arial"/>
          <w:sz w:val="20"/>
          <w:szCs w:val="20"/>
        </w:rPr>
      </w:pPr>
      <w:r w:rsidRPr="008F0C4E">
        <w:rPr>
          <w:rFonts w:ascii="Arial" w:hAnsi="Arial" w:cs="Arial"/>
          <w:sz w:val="20"/>
          <w:szCs w:val="20"/>
        </w:rPr>
        <w:t>4.</w:t>
      </w:r>
      <w:r w:rsidR="00E80242" w:rsidRPr="00BD5338">
        <w:rPr>
          <w:rFonts w:ascii="Arial" w:hAnsi="Arial" w:cs="Arial"/>
          <w:sz w:val="20"/>
          <w:szCs w:val="20"/>
        </w:rPr>
        <w:t>1</w:t>
      </w:r>
      <w:r w:rsidR="00724CDE">
        <w:rPr>
          <w:rFonts w:ascii="Arial" w:hAnsi="Arial" w:cs="Arial"/>
          <w:sz w:val="20"/>
          <w:szCs w:val="20"/>
        </w:rPr>
        <w:t>3</w:t>
      </w:r>
      <w:r w:rsidRPr="008F0C4E">
        <w:rPr>
          <w:rFonts w:ascii="Arial" w:hAnsi="Arial" w:cs="Arial"/>
          <w:sz w:val="20"/>
          <w:szCs w:val="20"/>
        </w:rPr>
        <w:t xml:space="preserve">. </w:t>
      </w:r>
      <w:r w:rsidR="006820DF" w:rsidRPr="008F0C4E">
        <w:rPr>
          <w:rFonts w:ascii="Arial" w:hAnsi="Arial" w:cs="Arial"/>
          <w:sz w:val="20"/>
          <w:szCs w:val="20"/>
        </w:rPr>
        <w:t>Утверждение изменения коэффициента происходит путем очно-заочного голосования</w:t>
      </w:r>
      <w:r w:rsidR="001C7A72">
        <w:rPr>
          <w:rFonts w:ascii="Arial" w:hAnsi="Arial" w:cs="Arial"/>
          <w:sz w:val="20"/>
          <w:szCs w:val="20"/>
        </w:rPr>
        <w:t xml:space="preserve"> собственников</w:t>
      </w:r>
      <w:r w:rsidR="006820DF" w:rsidRPr="008F0C4E">
        <w:rPr>
          <w:rFonts w:ascii="Arial" w:hAnsi="Arial" w:cs="Arial"/>
          <w:sz w:val="20"/>
          <w:szCs w:val="20"/>
        </w:rPr>
        <w:t xml:space="preserve">, требует кворума и не менее 51% проголосовавших «За», оформляется протоколом и публикуется </w:t>
      </w:r>
      <w:r w:rsidR="00DF4762" w:rsidRPr="008F0C4E">
        <w:rPr>
          <w:rFonts w:ascii="Arial" w:hAnsi="Arial" w:cs="Arial"/>
          <w:sz w:val="20"/>
          <w:szCs w:val="20"/>
        </w:rPr>
        <w:t xml:space="preserve">ответственным лицом </w:t>
      </w:r>
      <w:r w:rsidR="006820DF" w:rsidRPr="008F0C4E">
        <w:rPr>
          <w:rFonts w:ascii="Arial" w:hAnsi="Arial" w:cs="Arial"/>
          <w:sz w:val="20"/>
          <w:szCs w:val="20"/>
        </w:rPr>
        <w:t xml:space="preserve">не </w:t>
      </w:r>
      <w:r w:rsidR="00724CDE">
        <w:rPr>
          <w:rFonts w:ascii="Arial" w:hAnsi="Arial" w:cs="Arial"/>
          <w:sz w:val="20"/>
          <w:szCs w:val="20"/>
        </w:rPr>
        <w:t>позднее 31 октября текущего года</w:t>
      </w:r>
      <w:r w:rsidRPr="008F0C4E">
        <w:rPr>
          <w:rFonts w:ascii="Arial" w:hAnsi="Arial" w:cs="Arial"/>
          <w:sz w:val="20"/>
          <w:szCs w:val="20"/>
        </w:rPr>
        <w:t>.</w:t>
      </w:r>
    </w:p>
    <w:p w14:paraId="22008E21" w14:textId="6BD802ED" w:rsidR="00F9131F" w:rsidRPr="00BD5338" w:rsidRDefault="00F9131F" w:rsidP="001E170D">
      <w:pPr>
        <w:jc w:val="both"/>
        <w:rPr>
          <w:rFonts w:ascii="Arial" w:hAnsi="Arial" w:cs="Arial"/>
          <w:sz w:val="20"/>
          <w:szCs w:val="20"/>
        </w:rPr>
      </w:pPr>
      <w:r w:rsidRPr="008F0C4E">
        <w:rPr>
          <w:rFonts w:ascii="Arial" w:hAnsi="Arial" w:cs="Arial"/>
          <w:sz w:val="20"/>
          <w:szCs w:val="20"/>
        </w:rPr>
        <w:t>4.</w:t>
      </w:r>
      <w:r w:rsidR="00E80242" w:rsidRPr="00BD5338">
        <w:rPr>
          <w:rFonts w:ascii="Arial" w:hAnsi="Arial" w:cs="Arial"/>
          <w:sz w:val="20"/>
          <w:szCs w:val="20"/>
        </w:rPr>
        <w:t>1</w:t>
      </w:r>
      <w:r w:rsidR="00724CDE">
        <w:rPr>
          <w:rFonts w:ascii="Arial" w:hAnsi="Arial" w:cs="Arial"/>
          <w:sz w:val="20"/>
          <w:szCs w:val="20"/>
        </w:rPr>
        <w:t>4</w:t>
      </w:r>
      <w:r w:rsidRPr="008F0C4E">
        <w:rPr>
          <w:rFonts w:ascii="Arial" w:hAnsi="Arial" w:cs="Arial"/>
          <w:sz w:val="20"/>
          <w:szCs w:val="20"/>
        </w:rPr>
        <w:t xml:space="preserve">. Пользователь системы, повредивший элемент системы СКУД, обязан компенсировать стоимость запасных частей и ремонтных работ в срок, не позднее 60 дней после даты окончания ремонта и оплаты услуг ремонтной организации. </w:t>
      </w:r>
      <w:r w:rsidR="00D61B42" w:rsidRPr="008F0C4E">
        <w:rPr>
          <w:rFonts w:ascii="Arial" w:hAnsi="Arial" w:cs="Arial"/>
          <w:sz w:val="20"/>
          <w:szCs w:val="20"/>
        </w:rPr>
        <w:t>После окончания гарантийного срока на элементы системы СКУД, при</w:t>
      </w:r>
      <w:r w:rsidRPr="008F0C4E">
        <w:rPr>
          <w:rFonts w:ascii="Arial" w:hAnsi="Arial" w:cs="Arial"/>
          <w:sz w:val="20"/>
          <w:szCs w:val="20"/>
        </w:rPr>
        <w:t xml:space="preserve"> согласовани</w:t>
      </w:r>
      <w:r w:rsidR="00D61B42" w:rsidRPr="008F0C4E">
        <w:rPr>
          <w:rFonts w:ascii="Arial" w:hAnsi="Arial" w:cs="Arial"/>
          <w:sz w:val="20"/>
          <w:szCs w:val="20"/>
        </w:rPr>
        <w:t>и</w:t>
      </w:r>
      <w:r w:rsidRPr="008F0C4E">
        <w:rPr>
          <w:rFonts w:ascii="Arial" w:hAnsi="Arial" w:cs="Arial"/>
          <w:sz w:val="20"/>
          <w:szCs w:val="20"/>
        </w:rPr>
        <w:t xml:space="preserve"> с собственниками системы допускается самостоятельный ремонт </w:t>
      </w:r>
      <w:r w:rsidR="00D61B42" w:rsidRPr="008F0C4E">
        <w:rPr>
          <w:rFonts w:ascii="Arial" w:hAnsi="Arial" w:cs="Arial"/>
          <w:sz w:val="20"/>
          <w:szCs w:val="20"/>
        </w:rPr>
        <w:t>силами указанного пользователя, в том числе с привлечением им сторонних подрядчиков. При этом работы должны проводиться под надзором представителя собственников системы, а применяемые запасные части и материалы не должны быть по своим потребительским качествам хуже тех, которые были повреждены и подлежат ремонту или замене.</w:t>
      </w:r>
    </w:p>
    <w:p w14:paraId="2E136484" w14:textId="591DA563" w:rsidR="00892432" w:rsidRPr="008F0C4E" w:rsidRDefault="00E80242" w:rsidP="001E170D">
      <w:pPr>
        <w:jc w:val="both"/>
        <w:rPr>
          <w:rFonts w:ascii="Arial" w:hAnsi="Arial" w:cs="Arial"/>
          <w:sz w:val="20"/>
          <w:szCs w:val="20"/>
        </w:rPr>
      </w:pPr>
      <w:r w:rsidRPr="008F0C4E">
        <w:rPr>
          <w:rFonts w:ascii="Arial" w:hAnsi="Arial" w:cs="Arial"/>
          <w:sz w:val="20"/>
          <w:szCs w:val="20"/>
        </w:rPr>
        <w:t>4.1</w:t>
      </w:r>
      <w:r w:rsidR="00724CDE">
        <w:rPr>
          <w:rFonts w:ascii="Arial" w:hAnsi="Arial" w:cs="Arial"/>
          <w:sz w:val="20"/>
          <w:szCs w:val="20"/>
        </w:rPr>
        <w:t>5</w:t>
      </w:r>
      <w:r w:rsidRPr="008F0C4E">
        <w:rPr>
          <w:rFonts w:ascii="Arial" w:hAnsi="Arial" w:cs="Arial"/>
          <w:sz w:val="20"/>
          <w:szCs w:val="20"/>
        </w:rPr>
        <w:t>. В случае повреждения элементов системы СКУД третьими лицами</w:t>
      </w:r>
      <w:r w:rsidR="00892432" w:rsidRPr="008F0C4E">
        <w:rPr>
          <w:rFonts w:ascii="Arial" w:hAnsi="Arial" w:cs="Arial"/>
          <w:sz w:val="20"/>
          <w:szCs w:val="20"/>
        </w:rPr>
        <w:t xml:space="preserve"> и эти лица установлены</w:t>
      </w:r>
      <w:r w:rsidRPr="008F0C4E">
        <w:rPr>
          <w:rFonts w:ascii="Arial" w:hAnsi="Arial" w:cs="Arial"/>
          <w:sz w:val="20"/>
          <w:szCs w:val="20"/>
        </w:rPr>
        <w:t>, собственники системы имеют право взыскать с виновных в порядке, предусмотренном законодательством РФ стоимость запасных частей и ремонтных работ. При этом собственники системы вправе оплачивать государственные пошлины и юридические услуги, связанные с взысканием средств, из средств резервного фонда</w:t>
      </w:r>
      <w:r w:rsidR="00724CDE">
        <w:rPr>
          <w:rFonts w:ascii="Arial" w:hAnsi="Arial" w:cs="Arial"/>
          <w:sz w:val="20"/>
          <w:szCs w:val="20"/>
        </w:rPr>
        <w:t>, н</w:t>
      </w:r>
      <w:r w:rsidRPr="008F0C4E">
        <w:rPr>
          <w:rFonts w:ascii="Arial" w:hAnsi="Arial" w:cs="Arial"/>
          <w:sz w:val="20"/>
          <w:szCs w:val="20"/>
        </w:rPr>
        <w:t>о при условии, что размер затрат по взысканию средств меньше стоимости ремонта не менее чем на 25% (Двадцать пять процентов).</w:t>
      </w:r>
    </w:p>
    <w:p w14:paraId="6B554C88" w14:textId="13A86928" w:rsidR="00892432" w:rsidRPr="008F0C4E" w:rsidRDefault="00892432" w:rsidP="001E170D">
      <w:pPr>
        <w:jc w:val="both"/>
        <w:rPr>
          <w:rFonts w:ascii="Arial" w:hAnsi="Arial" w:cs="Arial"/>
          <w:sz w:val="20"/>
          <w:szCs w:val="20"/>
        </w:rPr>
      </w:pPr>
      <w:r w:rsidRPr="008F0C4E">
        <w:rPr>
          <w:rFonts w:ascii="Arial" w:hAnsi="Arial" w:cs="Arial"/>
          <w:sz w:val="20"/>
          <w:szCs w:val="20"/>
        </w:rPr>
        <w:t>4.1</w:t>
      </w:r>
      <w:r w:rsidR="00724CDE">
        <w:rPr>
          <w:rFonts w:ascii="Arial" w:hAnsi="Arial" w:cs="Arial"/>
          <w:sz w:val="20"/>
          <w:szCs w:val="20"/>
        </w:rPr>
        <w:t>6</w:t>
      </w:r>
      <w:r w:rsidRPr="008F0C4E">
        <w:rPr>
          <w:rFonts w:ascii="Arial" w:hAnsi="Arial" w:cs="Arial"/>
          <w:sz w:val="20"/>
          <w:szCs w:val="20"/>
        </w:rPr>
        <w:t>. В случае повреждения элементов системы СКУД неустановленными третьими лицами или вследствие стихийного бедствия, оплата ее ремонта осуществляется из средств резервного фонда.</w:t>
      </w:r>
    </w:p>
    <w:p w14:paraId="6A9D1C98" w14:textId="06757E99" w:rsidR="00C25967" w:rsidRPr="008F0C4E" w:rsidRDefault="00892432" w:rsidP="001E170D">
      <w:pPr>
        <w:jc w:val="both"/>
        <w:rPr>
          <w:rFonts w:ascii="Arial" w:hAnsi="Arial" w:cs="Arial"/>
          <w:sz w:val="20"/>
          <w:szCs w:val="20"/>
        </w:rPr>
      </w:pPr>
      <w:r w:rsidRPr="008F0C4E">
        <w:rPr>
          <w:rFonts w:ascii="Arial" w:hAnsi="Arial" w:cs="Arial"/>
          <w:sz w:val="20"/>
          <w:szCs w:val="20"/>
        </w:rPr>
        <w:t>4.1</w:t>
      </w:r>
      <w:r w:rsidR="00724CDE">
        <w:rPr>
          <w:rFonts w:ascii="Arial" w:hAnsi="Arial" w:cs="Arial"/>
          <w:sz w:val="20"/>
          <w:szCs w:val="20"/>
        </w:rPr>
        <w:t>7</w:t>
      </w:r>
      <w:r w:rsidRPr="008F0C4E">
        <w:rPr>
          <w:rFonts w:ascii="Arial" w:hAnsi="Arial" w:cs="Arial"/>
          <w:sz w:val="20"/>
          <w:szCs w:val="20"/>
        </w:rPr>
        <w:t xml:space="preserve">. В случае, если пользователь системы </w:t>
      </w:r>
      <w:r w:rsidR="00C25967" w:rsidRPr="008F0C4E">
        <w:rPr>
          <w:rFonts w:ascii="Arial" w:hAnsi="Arial" w:cs="Arial"/>
          <w:sz w:val="20"/>
          <w:szCs w:val="20"/>
        </w:rPr>
        <w:t>не внес абонентскую плату, его право использования системы СКУД в качестве абонента приостанавливается до момента внесения оплаты.</w:t>
      </w:r>
    </w:p>
    <w:p w14:paraId="2C1065E6" w14:textId="1520A59F" w:rsidR="00C25967" w:rsidRPr="008F0C4E" w:rsidRDefault="00C25967" w:rsidP="001E170D">
      <w:pPr>
        <w:jc w:val="both"/>
        <w:rPr>
          <w:rFonts w:ascii="Arial" w:hAnsi="Arial" w:cs="Arial"/>
          <w:sz w:val="20"/>
          <w:szCs w:val="20"/>
        </w:rPr>
      </w:pPr>
      <w:r w:rsidRPr="008F0C4E">
        <w:rPr>
          <w:rFonts w:ascii="Arial" w:hAnsi="Arial" w:cs="Arial"/>
          <w:sz w:val="20"/>
          <w:szCs w:val="20"/>
        </w:rPr>
        <w:t>4.1</w:t>
      </w:r>
      <w:r w:rsidR="00724CDE">
        <w:rPr>
          <w:rFonts w:ascii="Arial" w:hAnsi="Arial" w:cs="Arial"/>
          <w:sz w:val="20"/>
          <w:szCs w:val="20"/>
        </w:rPr>
        <w:t>8</w:t>
      </w:r>
      <w:r w:rsidRPr="008F0C4E">
        <w:rPr>
          <w:rFonts w:ascii="Arial" w:hAnsi="Arial" w:cs="Arial"/>
          <w:sz w:val="20"/>
          <w:szCs w:val="20"/>
        </w:rPr>
        <w:t>. Собственники системы СКУД в части внесения абонентской платы приравниваются к пользователям системы СКУД</w:t>
      </w:r>
      <w:r w:rsidR="00A6582C" w:rsidRPr="008F0C4E">
        <w:rPr>
          <w:rFonts w:ascii="Arial" w:hAnsi="Arial" w:cs="Arial"/>
          <w:sz w:val="20"/>
          <w:szCs w:val="20"/>
        </w:rPr>
        <w:t>.</w:t>
      </w:r>
    </w:p>
    <w:p w14:paraId="42637C71" w14:textId="308C7A2D" w:rsidR="00C25967" w:rsidRPr="008F0C4E" w:rsidRDefault="00C25967" w:rsidP="00C25967">
      <w:pPr>
        <w:jc w:val="both"/>
        <w:rPr>
          <w:rFonts w:ascii="Arial" w:hAnsi="Arial" w:cs="Arial"/>
          <w:sz w:val="20"/>
          <w:szCs w:val="20"/>
        </w:rPr>
      </w:pPr>
      <w:r w:rsidRPr="008F0C4E">
        <w:rPr>
          <w:rFonts w:ascii="Arial" w:hAnsi="Arial" w:cs="Arial"/>
          <w:sz w:val="20"/>
          <w:szCs w:val="20"/>
        </w:rPr>
        <w:t>4.1</w:t>
      </w:r>
      <w:r w:rsidR="00724CDE">
        <w:rPr>
          <w:rFonts w:ascii="Arial" w:hAnsi="Arial" w:cs="Arial"/>
          <w:sz w:val="20"/>
          <w:szCs w:val="20"/>
        </w:rPr>
        <w:t>9</w:t>
      </w:r>
      <w:r w:rsidRPr="008F0C4E">
        <w:rPr>
          <w:rFonts w:ascii="Arial" w:hAnsi="Arial" w:cs="Arial"/>
          <w:sz w:val="20"/>
          <w:szCs w:val="20"/>
        </w:rPr>
        <w:t xml:space="preserve">. Жители, не являющиеся пользователями системы СКУД освобождаются от внесения абонентской платы, при этом </w:t>
      </w:r>
      <w:r w:rsidR="00A6582C" w:rsidRPr="008F0C4E">
        <w:rPr>
          <w:rFonts w:ascii="Arial" w:hAnsi="Arial" w:cs="Arial"/>
          <w:sz w:val="20"/>
          <w:szCs w:val="20"/>
        </w:rPr>
        <w:t xml:space="preserve">открывание шлагбаума им будет доступно в соответствии с п. </w:t>
      </w:r>
      <w:r w:rsidRPr="008F0C4E">
        <w:rPr>
          <w:rFonts w:ascii="Arial" w:hAnsi="Arial" w:cs="Arial"/>
          <w:sz w:val="20"/>
          <w:szCs w:val="20"/>
        </w:rPr>
        <w:t>3.8. настоящего регламента</w:t>
      </w:r>
      <w:r w:rsidR="00A6582C" w:rsidRPr="008F0C4E">
        <w:rPr>
          <w:rFonts w:ascii="Arial" w:hAnsi="Arial" w:cs="Arial"/>
          <w:sz w:val="20"/>
          <w:szCs w:val="20"/>
        </w:rPr>
        <w:t>.</w:t>
      </w:r>
    </w:p>
    <w:p w14:paraId="7E14DC99" w14:textId="05EBCB43" w:rsidR="00A6582C" w:rsidRPr="008F0C4E" w:rsidRDefault="00A6582C" w:rsidP="00C25967">
      <w:pPr>
        <w:jc w:val="both"/>
        <w:rPr>
          <w:rFonts w:ascii="Arial" w:hAnsi="Arial" w:cs="Arial"/>
          <w:sz w:val="20"/>
          <w:szCs w:val="20"/>
        </w:rPr>
      </w:pPr>
      <w:r w:rsidRPr="008F0C4E">
        <w:rPr>
          <w:rFonts w:ascii="Arial" w:hAnsi="Arial" w:cs="Arial"/>
          <w:sz w:val="20"/>
          <w:szCs w:val="20"/>
        </w:rPr>
        <w:t>4.</w:t>
      </w:r>
      <w:r w:rsidR="00724CDE">
        <w:rPr>
          <w:rFonts w:ascii="Arial" w:hAnsi="Arial" w:cs="Arial"/>
          <w:sz w:val="20"/>
          <w:szCs w:val="20"/>
        </w:rPr>
        <w:t>20</w:t>
      </w:r>
      <w:r w:rsidRPr="008F0C4E">
        <w:rPr>
          <w:rFonts w:ascii="Arial" w:hAnsi="Arial" w:cs="Arial"/>
          <w:sz w:val="20"/>
          <w:szCs w:val="20"/>
        </w:rPr>
        <w:t xml:space="preserve">. Пользователи системы, имеющие статус многодетных, малообеспеченных, инвалидов и пенсионеров старше 70 лет освобождаются от необходимости внесения абонентский платы при предъявлении уполномоченному лицу подтверждающего документа. При этом на один адрес может быть зарегистрировано не более одного льготного пользователя.  </w:t>
      </w:r>
    </w:p>
    <w:p w14:paraId="35E80101" w14:textId="77777777" w:rsidR="008F0C4E" w:rsidRDefault="008F0C4E" w:rsidP="001E170D">
      <w:pPr>
        <w:jc w:val="both"/>
        <w:rPr>
          <w:rFonts w:ascii="Arial" w:hAnsi="Arial" w:cs="Arial"/>
          <w:b/>
          <w:bCs/>
          <w:sz w:val="20"/>
          <w:szCs w:val="20"/>
        </w:rPr>
      </w:pPr>
    </w:p>
    <w:p w14:paraId="393953A0" w14:textId="0D5FF934" w:rsidR="0018767C" w:rsidRPr="008F0C4E" w:rsidRDefault="008F0C4E" w:rsidP="001E170D">
      <w:pPr>
        <w:jc w:val="both"/>
        <w:rPr>
          <w:rFonts w:ascii="Arial" w:hAnsi="Arial" w:cs="Arial"/>
          <w:b/>
          <w:bCs/>
          <w:sz w:val="20"/>
          <w:szCs w:val="20"/>
        </w:rPr>
      </w:pPr>
      <w:r w:rsidRPr="008F0C4E">
        <w:rPr>
          <w:rFonts w:ascii="Arial" w:hAnsi="Arial" w:cs="Arial"/>
          <w:b/>
          <w:bCs/>
          <w:sz w:val="20"/>
          <w:szCs w:val="20"/>
        </w:rPr>
        <w:t>5</w:t>
      </w:r>
      <w:r w:rsidR="0018767C" w:rsidRPr="008F0C4E">
        <w:rPr>
          <w:rFonts w:ascii="Arial" w:hAnsi="Arial" w:cs="Arial"/>
          <w:b/>
          <w:bCs/>
          <w:sz w:val="20"/>
          <w:szCs w:val="20"/>
        </w:rPr>
        <w:t>. Права и обязанности собственников</w:t>
      </w:r>
    </w:p>
    <w:p w14:paraId="2F8BCA7E" w14:textId="6AB85AFD" w:rsidR="006C0565" w:rsidRPr="008F0C4E" w:rsidRDefault="008F0C4E" w:rsidP="008F0C4E">
      <w:pPr>
        <w:spacing w:after="0"/>
        <w:jc w:val="both"/>
        <w:rPr>
          <w:rFonts w:ascii="Arial" w:hAnsi="Arial" w:cs="Arial"/>
          <w:sz w:val="20"/>
          <w:szCs w:val="20"/>
        </w:rPr>
      </w:pPr>
      <w:r w:rsidRPr="008F0C4E">
        <w:rPr>
          <w:rFonts w:ascii="Arial" w:hAnsi="Arial" w:cs="Arial"/>
          <w:sz w:val="20"/>
          <w:szCs w:val="20"/>
        </w:rPr>
        <w:t>5</w:t>
      </w:r>
      <w:r w:rsidR="006C0565" w:rsidRPr="008F0C4E">
        <w:rPr>
          <w:rFonts w:ascii="Arial" w:hAnsi="Arial" w:cs="Arial"/>
          <w:sz w:val="20"/>
          <w:szCs w:val="20"/>
        </w:rPr>
        <w:t>.1. Собственники системы СКУД имеют право управлять и распоряжаться указанным комплексом в части:</w:t>
      </w:r>
    </w:p>
    <w:p w14:paraId="20E41A65" w14:textId="77777777" w:rsidR="006C0565" w:rsidRPr="008F0C4E" w:rsidRDefault="006C0565" w:rsidP="008F0C4E">
      <w:pPr>
        <w:pStyle w:val="a7"/>
        <w:numPr>
          <w:ilvl w:val="0"/>
          <w:numId w:val="6"/>
        </w:numPr>
        <w:spacing w:after="0"/>
        <w:jc w:val="both"/>
        <w:rPr>
          <w:rFonts w:ascii="Arial" w:hAnsi="Arial" w:cs="Arial"/>
          <w:sz w:val="20"/>
          <w:szCs w:val="20"/>
        </w:rPr>
      </w:pPr>
      <w:r w:rsidRPr="008F0C4E">
        <w:rPr>
          <w:rFonts w:ascii="Arial" w:hAnsi="Arial" w:cs="Arial"/>
          <w:sz w:val="20"/>
          <w:szCs w:val="20"/>
        </w:rPr>
        <w:t>выбора подрядчика для проведения ремонта, модернизации, технического обслуживания, замены комплекса СКУД или его элементов;</w:t>
      </w:r>
    </w:p>
    <w:p w14:paraId="69D54744" w14:textId="77777777" w:rsidR="006C0565" w:rsidRPr="008F0C4E" w:rsidRDefault="006C0565" w:rsidP="006C0565">
      <w:pPr>
        <w:pStyle w:val="a7"/>
        <w:numPr>
          <w:ilvl w:val="0"/>
          <w:numId w:val="6"/>
        </w:numPr>
        <w:spacing w:after="0"/>
        <w:jc w:val="both"/>
        <w:rPr>
          <w:rFonts w:ascii="Arial" w:hAnsi="Arial" w:cs="Arial"/>
          <w:sz w:val="20"/>
          <w:szCs w:val="20"/>
        </w:rPr>
      </w:pPr>
      <w:r w:rsidRPr="008F0C4E">
        <w:rPr>
          <w:rFonts w:ascii="Arial" w:hAnsi="Arial" w:cs="Arial"/>
          <w:sz w:val="20"/>
          <w:szCs w:val="20"/>
        </w:rPr>
        <w:t>выбора поставщика оборудования и запасных частей для проведения ремонта, модернизации, технического обслуживания, замены комплекса или его элементов;</w:t>
      </w:r>
    </w:p>
    <w:p w14:paraId="361BECD9" w14:textId="77777777" w:rsidR="006C0565" w:rsidRPr="008F0C4E" w:rsidRDefault="006C0565" w:rsidP="006C0565">
      <w:pPr>
        <w:pStyle w:val="a7"/>
        <w:numPr>
          <w:ilvl w:val="0"/>
          <w:numId w:val="6"/>
        </w:numPr>
        <w:spacing w:after="0"/>
        <w:jc w:val="both"/>
        <w:rPr>
          <w:rFonts w:ascii="Arial" w:hAnsi="Arial" w:cs="Arial"/>
          <w:sz w:val="20"/>
          <w:szCs w:val="20"/>
        </w:rPr>
      </w:pPr>
      <w:r w:rsidRPr="008F0C4E">
        <w:rPr>
          <w:rFonts w:ascii="Arial" w:hAnsi="Arial" w:cs="Arial"/>
          <w:sz w:val="20"/>
          <w:szCs w:val="20"/>
        </w:rPr>
        <w:lastRenderedPageBreak/>
        <w:t>взыскания компенсаций с лиц, виновных в повреждении элементов комплекса СКУД в соответствии с законодательством РФ;</w:t>
      </w:r>
    </w:p>
    <w:p w14:paraId="1CEC6977" w14:textId="77777777" w:rsidR="006C0565" w:rsidRPr="008F0C4E" w:rsidRDefault="006C0565" w:rsidP="006C0565">
      <w:pPr>
        <w:pStyle w:val="a7"/>
        <w:numPr>
          <w:ilvl w:val="0"/>
          <w:numId w:val="6"/>
        </w:numPr>
        <w:ind w:left="714" w:hanging="357"/>
        <w:jc w:val="both"/>
        <w:rPr>
          <w:rFonts w:ascii="Arial" w:hAnsi="Arial" w:cs="Arial"/>
          <w:sz w:val="20"/>
          <w:szCs w:val="20"/>
        </w:rPr>
      </w:pPr>
      <w:r w:rsidRPr="008F0C4E">
        <w:rPr>
          <w:rFonts w:ascii="Arial" w:hAnsi="Arial" w:cs="Arial"/>
          <w:sz w:val="20"/>
          <w:szCs w:val="20"/>
        </w:rPr>
        <w:t>выбора поставщика информационных услуг и услуг диспетчеризации в рамках эксплуатации комплекса СКУД на условиях заключения договора, длительностью не более 12 мес. с правом досрочного расторжения,</w:t>
      </w:r>
    </w:p>
    <w:p w14:paraId="74806FF9" w14:textId="77777777" w:rsidR="006C0565" w:rsidRPr="008F0C4E" w:rsidRDefault="006C0565" w:rsidP="006C0565">
      <w:pPr>
        <w:pStyle w:val="a7"/>
        <w:numPr>
          <w:ilvl w:val="0"/>
          <w:numId w:val="6"/>
        </w:numPr>
        <w:ind w:left="714" w:hanging="357"/>
        <w:jc w:val="both"/>
        <w:rPr>
          <w:rFonts w:ascii="Arial" w:hAnsi="Arial" w:cs="Arial"/>
          <w:sz w:val="20"/>
          <w:szCs w:val="20"/>
        </w:rPr>
      </w:pPr>
      <w:r w:rsidRPr="008F0C4E">
        <w:rPr>
          <w:rFonts w:ascii="Arial" w:hAnsi="Arial" w:cs="Arial"/>
          <w:sz w:val="20"/>
          <w:szCs w:val="20"/>
        </w:rPr>
        <w:t>расчета размера абонентской платы в соответствии с условиями настоящего регламента,</w:t>
      </w:r>
    </w:p>
    <w:p w14:paraId="2FA02689" w14:textId="77777777" w:rsidR="002179C1" w:rsidRPr="008F0C4E" w:rsidRDefault="006C0565" w:rsidP="006C0565">
      <w:pPr>
        <w:pStyle w:val="a7"/>
        <w:numPr>
          <w:ilvl w:val="0"/>
          <w:numId w:val="6"/>
        </w:numPr>
        <w:ind w:left="714" w:hanging="357"/>
        <w:jc w:val="both"/>
        <w:rPr>
          <w:rFonts w:ascii="Arial" w:hAnsi="Arial" w:cs="Arial"/>
          <w:sz w:val="20"/>
          <w:szCs w:val="20"/>
        </w:rPr>
      </w:pPr>
      <w:r w:rsidRPr="008F0C4E">
        <w:rPr>
          <w:rFonts w:ascii="Arial" w:hAnsi="Arial" w:cs="Arial"/>
          <w:sz w:val="20"/>
          <w:szCs w:val="20"/>
        </w:rPr>
        <w:t>оплаты счетов поставщиков и подрядчиков, связанных с содержанием системы СКУД</w:t>
      </w:r>
      <w:r w:rsidR="002179C1" w:rsidRPr="008F0C4E">
        <w:rPr>
          <w:rFonts w:ascii="Arial" w:hAnsi="Arial" w:cs="Arial"/>
          <w:sz w:val="20"/>
          <w:szCs w:val="20"/>
        </w:rPr>
        <w:t>,</w:t>
      </w:r>
    </w:p>
    <w:p w14:paraId="4DDD654F" w14:textId="77777777" w:rsidR="00C366D2" w:rsidRPr="008F0C4E" w:rsidRDefault="00C366D2" w:rsidP="006C0565">
      <w:pPr>
        <w:pStyle w:val="a7"/>
        <w:numPr>
          <w:ilvl w:val="0"/>
          <w:numId w:val="6"/>
        </w:numPr>
        <w:ind w:left="714" w:hanging="357"/>
        <w:jc w:val="both"/>
        <w:rPr>
          <w:rFonts w:ascii="Arial" w:hAnsi="Arial" w:cs="Arial"/>
          <w:sz w:val="20"/>
          <w:szCs w:val="20"/>
        </w:rPr>
      </w:pPr>
      <w:r w:rsidRPr="008F0C4E">
        <w:rPr>
          <w:rFonts w:ascii="Arial" w:hAnsi="Arial" w:cs="Arial"/>
          <w:sz w:val="20"/>
          <w:szCs w:val="20"/>
        </w:rPr>
        <w:t>внесения, утверждения и реализации предложений по улучшению работы системы СКУД,</w:t>
      </w:r>
    </w:p>
    <w:p w14:paraId="553D5D5B" w14:textId="0514D1E1" w:rsidR="002179C1" w:rsidRPr="008F0C4E" w:rsidRDefault="002179C1" w:rsidP="006C0565">
      <w:pPr>
        <w:pStyle w:val="a7"/>
        <w:numPr>
          <w:ilvl w:val="0"/>
          <w:numId w:val="6"/>
        </w:numPr>
        <w:ind w:left="714" w:hanging="357"/>
        <w:jc w:val="both"/>
        <w:rPr>
          <w:rFonts w:ascii="Arial" w:hAnsi="Arial" w:cs="Arial"/>
          <w:sz w:val="20"/>
          <w:szCs w:val="20"/>
        </w:rPr>
      </w:pPr>
      <w:r w:rsidRPr="008F0C4E">
        <w:rPr>
          <w:rFonts w:ascii="Arial" w:hAnsi="Arial" w:cs="Arial"/>
          <w:sz w:val="20"/>
          <w:szCs w:val="20"/>
        </w:rPr>
        <w:t>распределения излишков средств, собранных на счете</w:t>
      </w:r>
      <w:r w:rsidR="00C366D2" w:rsidRPr="008F0C4E">
        <w:rPr>
          <w:rFonts w:ascii="Arial" w:hAnsi="Arial" w:cs="Arial"/>
          <w:sz w:val="20"/>
          <w:szCs w:val="20"/>
        </w:rPr>
        <w:t>, в соответствии с п. 4.4. настоящего регламента.</w:t>
      </w:r>
    </w:p>
    <w:p w14:paraId="5F967A01" w14:textId="12FBFE8F" w:rsidR="006C0565" w:rsidRPr="008F0C4E" w:rsidRDefault="008F0C4E" w:rsidP="006C0565">
      <w:pPr>
        <w:spacing w:after="0"/>
        <w:jc w:val="both"/>
        <w:rPr>
          <w:rFonts w:ascii="Arial" w:hAnsi="Arial" w:cs="Arial"/>
          <w:sz w:val="20"/>
          <w:szCs w:val="20"/>
        </w:rPr>
      </w:pPr>
      <w:r w:rsidRPr="008F0C4E">
        <w:rPr>
          <w:rFonts w:ascii="Arial" w:hAnsi="Arial" w:cs="Arial"/>
          <w:sz w:val="20"/>
          <w:szCs w:val="20"/>
        </w:rPr>
        <w:t>5</w:t>
      </w:r>
      <w:r w:rsidR="006C0565" w:rsidRPr="008F0C4E">
        <w:rPr>
          <w:rFonts w:ascii="Arial" w:hAnsi="Arial" w:cs="Arial"/>
          <w:sz w:val="20"/>
          <w:szCs w:val="20"/>
        </w:rPr>
        <w:t>.</w:t>
      </w:r>
      <w:r w:rsidRPr="008F0C4E">
        <w:rPr>
          <w:rFonts w:ascii="Arial" w:hAnsi="Arial" w:cs="Arial"/>
          <w:sz w:val="20"/>
          <w:szCs w:val="20"/>
        </w:rPr>
        <w:t>2.</w:t>
      </w:r>
      <w:r w:rsidR="006C0565" w:rsidRPr="008F0C4E">
        <w:rPr>
          <w:rFonts w:ascii="Arial" w:hAnsi="Arial" w:cs="Arial"/>
          <w:sz w:val="20"/>
          <w:szCs w:val="20"/>
        </w:rPr>
        <w:t xml:space="preserve"> Собственники системы СКУД не имеют права:</w:t>
      </w:r>
    </w:p>
    <w:p w14:paraId="2AD36E61" w14:textId="77777777" w:rsidR="006C0565" w:rsidRPr="008F0C4E" w:rsidRDefault="006C0565" w:rsidP="006C0565">
      <w:pPr>
        <w:pStyle w:val="a7"/>
        <w:numPr>
          <w:ilvl w:val="0"/>
          <w:numId w:val="7"/>
        </w:numPr>
        <w:spacing w:after="0"/>
        <w:jc w:val="both"/>
        <w:rPr>
          <w:rFonts w:ascii="Arial" w:hAnsi="Arial" w:cs="Arial"/>
          <w:sz w:val="20"/>
          <w:szCs w:val="20"/>
        </w:rPr>
      </w:pPr>
      <w:r w:rsidRPr="008F0C4E">
        <w:rPr>
          <w:rFonts w:ascii="Arial" w:hAnsi="Arial" w:cs="Arial"/>
          <w:sz w:val="20"/>
          <w:szCs w:val="20"/>
        </w:rPr>
        <w:t>передавать право собственности на систему СКУД на возмездной или безвозмездной основе третьим лицам для целей ее последующей эксплуатации на Придомовой территории;</w:t>
      </w:r>
    </w:p>
    <w:p w14:paraId="48D7E1CF" w14:textId="77777777" w:rsidR="006C0565" w:rsidRPr="008F0C4E" w:rsidRDefault="006C0565" w:rsidP="006C0565">
      <w:pPr>
        <w:pStyle w:val="a7"/>
        <w:numPr>
          <w:ilvl w:val="0"/>
          <w:numId w:val="7"/>
        </w:numPr>
        <w:ind w:left="714" w:hanging="357"/>
        <w:jc w:val="both"/>
        <w:rPr>
          <w:rFonts w:ascii="Arial" w:hAnsi="Arial" w:cs="Arial"/>
          <w:sz w:val="20"/>
          <w:szCs w:val="20"/>
        </w:rPr>
      </w:pPr>
      <w:r w:rsidRPr="008F0C4E">
        <w:rPr>
          <w:rFonts w:ascii="Arial" w:hAnsi="Arial" w:cs="Arial"/>
          <w:sz w:val="20"/>
          <w:szCs w:val="20"/>
        </w:rPr>
        <w:t>передавать право управления и эксплуатации системы СКУД на возмездной или безвозмездной основе третьим лицам для целей ее последующей эксплуатации на Придомовой территории за исключением привлечения поставщика услуг диспетчеризации на условиях заключения договора, длительностью не более 12 мес. с правом досрочного расторжения,</w:t>
      </w:r>
    </w:p>
    <w:p w14:paraId="0C3E35F0" w14:textId="3C9CBBFD" w:rsidR="006C0565" w:rsidRPr="008F0C4E" w:rsidRDefault="006C0565" w:rsidP="006C0565">
      <w:pPr>
        <w:pStyle w:val="a7"/>
        <w:numPr>
          <w:ilvl w:val="0"/>
          <w:numId w:val="7"/>
        </w:numPr>
        <w:ind w:left="714" w:hanging="357"/>
        <w:jc w:val="both"/>
        <w:rPr>
          <w:rFonts w:ascii="Arial" w:hAnsi="Arial" w:cs="Arial"/>
          <w:sz w:val="20"/>
          <w:szCs w:val="20"/>
        </w:rPr>
      </w:pPr>
      <w:r w:rsidRPr="008F0C4E">
        <w:rPr>
          <w:rFonts w:ascii="Arial" w:hAnsi="Arial" w:cs="Arial"/>
          <w:sz w:val="20"/>
          <w:szCs w:val="20"/>
        </w:rPr>
        <w:t xml:space="preserve">использовать систему СКУД для извлечения </w:t>
      </w:r>
      <w:r w:rsidR="002179C1" w:rsidRPr="008F0C4E">
        <w:rPr>
          <w:rFonts w:ascii="Arial" w:hAnsi="Arial" w:cs="Arial"/>
          <w:sz w:val="20"/>
          <w:szCs w:val="20"/>
        </w:rPr>
        <w:t xml:space="preserve">личной или групповой </w:t>
      </w:r>
      <w:r w:rsidRPr="008F0C4E">
        <w:rPr>
          <w:rFonts w:ascii="Arial" w:hAnsi="Arial" w:cs="Arial"/>
          <w:sz w:val="20"/>
          <w:szCs w:val="20"/>
        </w:rPr>
        <w:t>коммерческой выгоды.</w:t>
      </w:r>
    </w:p>
    <w:p w14:paraId="7A1814AA" w14:textId="77777777" w:rsidR="00CF66A8" w:rsidRDefault="00CF66A8" w:rsidP="001E170D">
      <w:pPr>
        <w:jc w:val="both"/>
        <w:rPr>
          <w:rFonts w:ascii="Arial" w:hAnsi="Arial" w:cs="Arial"/>
          <w:b/>
          <w:bCs/>
          <w:sz w:val="20"/>
          <w:szCs w:val="20"/>
        </w:rPr>
      </w:pPr>
    </w:p>
    <w:p w14:paraId="327DAEE8" w14:textId="4D299F6E" w:rsidR="0018767C" w:rsidRPr="00CF66A8" w:rsidRDefault="001C7A72" w:rsidP="001E170D">
      <w:pPr>
        <w:jc w:val="both"/>
        <w:rPr>
          <w:rFonts w:ascii="Arial" w:hAnsi="Arial" w:cs="Arial"/>
          <w:b/>
          <w:bCs/>
          <w:sz w:val="20"/>
          <w:szCs w:val="20"/>
        </w:rPr>
      </w:pPr>
      <w:r>
        <w:rPr>
          <w:rFonts w:ascii="Arial" w:hAnsi="Arial" w:cs="Arial"/>
          <w:b/>
          <w:bCs/>
          <w:sz w:val="20"/>
          <w:szCs w:val="20"/>
        </w:rPr>
        <w:t>6</w:t>
      </w:r>
      <w:r w:rsidR="0018767C" w:rsidRPr="00CF66A8">
        <w:rPr>
          <w:rFonts w:ascii="Arial" w:hAnsi="Arial" w:cs="Arial"/>
          <w:b/>
          <w:bCs/>
          <w:sz w:val="20"/>
          <w:szCs w:val="20"/>
        </w:rPr>
        <w:t xml:space="preserve">. Права и обязанности </w:t>
      </w:r>
      <w:r w:rsidR="00296A19" w:rsidRPr="00CF66A8">
        <w:rPr>
          <w:rFonts w:ascii="Arial" w:hAnsi="Arial" w:cs="Arial"/>
          <w:b/>
          <w:bCs/>
          <w:sz w:val="20"/>
          <w:szCs w:val="20"/>
        </w:rPr>
        <w:t>пользователей</w:t>
      </w:r>
    </w:p>
    <w:p w14:paraId="178FFEFE" w14:textId="77777777" w:rsidR="002E04DD" w:rsidRDefault="002E04DD" w:rsidP="001E170D">
      <w:pPr>
        <w:jc w:val="both"/>
        <w:rPr>
          <w:rFonts w:ascii="Arial" w:hAnsi="Arial" w:cs="Arial"/>
          <w:sz w:val="20"/>
          <w:szCs w:val="20"/>
        </w:rPr>
      </w:pPr>
      <w:r>
        <w:rPr>
          <w:rFonts w:ascii="Arial" w:hAnsi="Arial" w:cs="Arial"/>
          <w:sz w:val="20"/>
          <w:szCs w:val="20"/>
        </w:rPr>
        <w:t xml:space="preserve">6.1. Пользователю предоставляется право пользования системой СКУД в полном объеме. </w:t>
      </w:r>
    </w:p>
    <w:p w14:paraId="5DE12F59" w14:textId="0FC38D1E" w:rsidR="002E04DD" w:rsidRDefault="002E04DD" w:rsidP="002E04DD">
      <w:pPr>
        <w:spacing w:after="0"/>
        <w:jc w:val="both"/>
        <w:rPr>
          <w:rFonts w:ascii="Arial" w:hAnsi="Arial" w:cs="Arial"/>
          <w:sz w:val="20"/>
          <w:szCs w:val="20"/>
        </w:rPr>
      </w:pPr>
      <w:r>
        <w:rPr>
          <w:rFonts w:ascii="Arial" w:hAnsi="Arial" w:cs="Arial"/>
          <w:sz w:val="20"/>
          <w:szCs w:val="20"/>
        </w:rPr>
        <w:t>6.2. В качестве способов открывания элементов системы СКУД пользователю доступны следующие типы открывания:</w:t>
      </w:r>
    </w:p>
    <w:p w14:paraId="3A4B88F8" w14:textId="7320B1E8" w:rsidR="002E04DD" w:rsidRDefault="002E04DD" w:rsidP="002E04DD">
      <w:pPr>
        <w:spacing w:after="0"/>
        <w:jc w:val="both"/>
        <w:rPr>
          <w:rFonts w:ascii="Arial" w:hAnsi="Arial" w:cs="Arial"/>
          <w:sz w:val="20"/>
          <w:szCs w:val="20"/>
        </w:rPr>
      </w:pPr>
      <w:r>
        <w:rPr>
          <w:rFonts w:ascii="Arial" w:hAnsi="Arial" w:cs="Arial"/>
          <w:sz w:val="20"/>
          <w:szCs w:val="20"/>
        </w:rPr>
        <w:t>- телефонный звонок,</w:t>
      </w:r>
    </w:p>
    <w:p w14:paraId="4058C357" w14:textId="77777777" w:rsidR="002E04DD" w:rsidRDefault="002E04DD" w:rsidP="002E04DD">
      <w:pPr>
        <w:spacing w:after="0"/>
        <w:jc w:val="both"/>
        <w:rPr>
          <w:rFonts w:ascii="Arial" w:hAnsi="Arial" w:cs="Arial"/>
          <w:sz w:val="20"/>
          <w:szCs w:val="20"/>
        </w:rPr>
      </w:pPr>
      <w:r>
        <w:rPr>
          <w:rFonts w:ascii="Arial" w:hAnsi="Arial" w:cs="Arial"/>
          <w:sz w:val="20"/>
          <w:szCs w:val="20"/>
        </w:rPr>
        <w:t xml:space="preserve">- приложение, </w:t>
      </w:r>
    </w:p>
    <w:p w14:paraId="246EA752" w14:textId="537854C3" w:rsidR="002E04DD" w:rsidRDefault="002E04DD" w:rsidP="002E04DD">
      <w:pPr>
        <w:jc w:val="both"/>
        <w:rPr>
          <w:rFonts w:ascii="Arial" w:hAnsi="Arial" w:cs="Arial"/>
          <w:sz w:val="20"/>
          <w:szCs w:val="20"/>
        </w:rPr>
      </w:pPr>
      <w:r>
        <w:rPr>
          <w:rFonts w:ascii="Arial" w:hAnsi="Arial" w:cs="Arial"/>
          <w:sz w:val="20"/>
          <w:szCs w:val="20"/>
        </w:rPr>
        <w:t>- вызов диспетчера.</w:t>
      </w:r>
    </w:p>
    <w:p w14:paraId="73B06DC8" w14:textId="591ED56A" w:rsidR="002E04DD" w:rsidRDefault="002E04DD" w:rsidP="002E04DD">
      <w:pPr>
        <w:jc w:val="both"/>
        <w:rPr>
          <w:rFonts w:ascii="Arial" w:hAnsi="Arial" w:cs="Arial"/>
          <w:sz w:val="20"/>
          <w:szCs w:val="20"/>
        </w:rPr>
      </w:pPr>
      <w:r>
        <w:rPr>
          <w:rFonts w:ascii="Arial" w:hAnsi="Arial" w:cs="Arial"/>
          <w:sz w:val="20"/>
          <w:szCs w:val="20"/>
        </w:rPr>
        <w:t xml:space="preserve">6.3. Пользователю предоставляется возможность запрашивать у уполномоченного лица видеозаписи с камер видеонаблюдения </w:t>
      </w:r>
      <w:r w:rsidR="00AB2DF6">
        <w:rPr>
          <w:rFonts w:ascii="Arial" w:hAnsi="Arial" w:cs="Arial"/>
          <w:sz w:val="20"/>
          <w:szCs w:val="20"/>
        </w:rPr>
        <w:t>системы СКУД.</w:t>
      </w:r>
      <w:r>
        <w:rPr>
          <w:rFonts w:ascii="Arial" w:hAnsi="Arial" w:cs="Arial"/>
          <w:sz w:val="20"/>
          <w:szCs w:val="20"/>
        </w:rPr>
        <w:t xml:space="preserve"> </w:t>
      </w:r>
    </w:p>
    <w:p w14:paraId="50258F3F" w14:textId="73823E8A" w:rsidR="000F64D7" w:rsidRDefault="003D4EE9" w:rsidP="001E170D">
      <w:pPr>
        <w:jc w:val="both"/>
        <w:rPr>
          <w:rFonts w:ascii="Arial" w:hAnsi="Arial" w:cs="Arial"/>
          <w:sz w:val="20"/>
          <w:szCs w:val="20"/>
        </w:rPr>
      </w:pPr>
      <w:r>
        <w:rPr>
          <w:rFonts w:ascii="Arial" w:hAnsi="Arial" w:cs="Arial"/>
          <w:sz w:val="20"/>
          <w:szCs w:val="20"/>
        </w:rPr>
        <w:t xml:space="preserve">6.4. </w:t>
      </w:r>
      <w:r w:rsidR="000F64D7">
        <w:rPr>
          <w:rFonts w:ascii="Arial" w:hAnsi="Arial" w:cs="Arial"/>
          <w:sz w:val="20"/>
          <w:szCs w:val="20"/>
        </w:rPr>
        <w:t>Пользователь обязан своевременно вносить абонентскую плату за пользование системой СКУД.</w:t>
      </w:r>
      <w:r w:rsidR="002E04DD">
        <w:rPr>
          <w:rFonts w:ascii="Arial" w:hAnsi="Arial" w:cs="Arial"/>
          <w:sz w:val="20"/>
          <w:szCs w:val="20"/>
        </w:rPr>
        <w:t xml:space="preserve"> В случае невнесения абонентской платы доступ пользователя на придомовую территорию с использованием системы СКУД может быть приостановлен</w:t>
      </w:r>
    </w:p>
    <w:p w14:paraId="4BC4211F" w14:textId="139BCF9D" w:rsidR="000F64D7" w:rsidRDefault="00B3759B" w:rsidP="001E170D">
      <w:pPr>
        <w:jc w:val="both"/>
        <w:rPr>
          <w:rFonts w:ascii="Arial" w:hAnsi="Arial" w:cs="Arial"/>
          <w:sz w:val="20"/>
          <w:szCs w:val="20"/>
        </w:rPr>
      </w:pPr>
      <w:r>
        <w:rPr>
          <w:rFonts w:ascii="Arial" w:hAnsi="Arial" w:cs="Arial"/>
          <w:sz w:val="20"/>
          <w:szCs w:val="20"/>
        </w:rPr>
        <w:t xml:space="preserve">6.5. </w:t>
      </w:r>
      <w:r w:rsidR="000F64D7">
        <w:rPr>
          <w:rFonts w:ascii="Arial" w:hAnsi="Arial" w:cs="Arial"/>
          <w:sz w:val="20"/>
          <w:szCs w:val="20"/>
        </w:rPr>
        <w:t xml:space="preserve">В случае изменения данных, вносимых в реестр, в </w:t>
      </w:r>
      <w:proofErr w:type="gramStart"/>
      <w:r w:rsidR="000F64D7">
        <w:rPr>
          <w:rFonts w:ascii="Arial" w:hAnsi="Arial" w:cs="Arial"/>
          <w:sz w:val="20"/>
          <w:szCs w:val="20"/>
        </w:rPr>
        <w:t>т.ч.</w:t>
      </w:r>
      <w:proofErr w:type="gramEnd"/>
      <w:r w:rsidR="000F64D7">
        <w:rPr>
          <w:rFonts w:ascii="Arial" w:hAnsi="Arial" w:cs="Arial"/>
          <w:sz w:val="20"/>
          <w:szCs w:val="20"/>
        </w:rPr>
        <w:t xml:space="preserve"> ФИО, адреса, номера телефона, гос. Номера автомобиля или самого автомобиля пользователь должен уведомить уполномоченное лицо и предоставить ему обновленные сведения.</w:t>
      </w:r>
    </w:p>
    <w:p w14:paraId="6E9AA301" w14:textId="317DBD67" w:rsidR="000F64D7" w:rsidRDefault="00B3759B" w:rsidP="001E170D">
      <w:pPr>
        <w:jc w:val="both"/>
        <w:rPr>
          <w:rFonts w:ascii="Arial" w:hAnsi="Arial" w:cs="Arial"/>
          <w:sz w:val="20"/>
          <w:szCs w:val="20"/>
        </w:rPr>
      </w:pPr>
      <w:r>
        <w:rPr>
          <w:rFonts w:ascii="Arial" w:hAnsi="Arial" w:cs="Arial"/>
          <w:sz w:val="20"/>
          <w:szCs w:val="20"/>
        </w:rPr>
        <w:t xml:space="preserve">6.6. </w:t>
      </w:r>
      <w:r w:rsidR="000F64D7">
        <w:rPr>
          <w:rFonts w:ascii="Arial" w:hAnsi="Arial" w:cs="Arial"/>
          <w:sz w:val="20"/>
          <w:szCs w:val="20"/>
        </w:rPr>
        <w:t>Пользователь должен бережно относиться к элементам системы СКУД. В случае повреждения пользователем элемента системы СКУД он обязан возместить ущерб в соответствии с п. 4.14 настоящего регламента.</w:t>
      </w:r>
    </w:p>
    <w:p w14:paraId="0EC93BC3" w14:textId="3949A098" w:rsidR="0076147C" w:rsidRDefault="00B3759B" w:rsidP="001E170D">
      <w:pPr>
        <w:jc w:val="both"/>
        <w:rPr>
          <w:rFonts w:ascii="Arial" w:hAnsi="Arial" w:cs="Arial"/>
          <w:sz w:val="20"/>
          <w:szCs w:val="20"/>
        </w:rPr>
      </w:pPr>
      <w:r>
        <w:rPr>
          <w:rFonts w:ascii="Arial" w:hAnsi="Arial" w:cs="Arial"/>
          <w:sz w:val="20"/>
          <w:szCs w:val="20"/>
        </w:rPr>
        <w:t xml:space="preserve">6.7. </w:t>
      </w:r>
      <w:r w:rsidR="000F64D7">
        <w:rPr>
          <w:rFonts w:ascii="Arial" w:hAnsi="Arial" w:cs="Arial"/>
          <w:sz w:val="20"/>
          <w:szCs w:val="20"/>
        </w:rPr>
        <w:t>В случае, если пользователь решил прекратить использование системой до окончания оплаченного срока, внесенная абонентская плата за текущий период не перерасчитывается и не возвращается. Одновременно с этим право использования системы сохраняется за пользователем до окончания оплаченного периода.</w:t>
      </w:r>
    </w:p>
    <w:p w14:paraId="5C588494" w14:textId="080FDBE2" w:rsidR="0076147C" w:rsidRDefault="00B3759B" w:rsidP="001E170D">
      <w:pPr>
        <w:jc w:val="both"/>
        <w:rPr>
          <w:rFonts w:ascii="Arial" w:hAnsi="Arial" w:cs="Arial"/>
          <w:sz w:val="20"/>
          <w:szCs w:val="20"/>
        </w:rPr>
      </w:pPr>
      <w:r>
        <w:rPr>
          <w:rFonts w:ascii="Arial" w:hAnsi="Arial" w:cs="Arial"/>
          <w:sz w:val="20"/>
          <w:szCs w:val="20"/>
        </w:rPr>
        <w:t xml:space="preserve">6.8. </w:t>
      </w:r>
      <w:r w:rsidR="0076147C">
        <w:rPr>
          <w:rFonts w:ascii="Arial" w:hAnsi="Arial" w:cs="Arial"/>
          <w:sz w:val="20"/>
          <w:szCs w:val="20"/>
        </w:rPr>
        <w:t>Пользователь не имеет прав</w:t>
      </w:r>
      <w:r w:rsidR="001D3DAF">
        <w:rPr>
          <w:rFonts w:ascii="Arial" w:hAnsi="Arial" w:cs="Arial"/>
          <w:sz w:val="20"/>
          <w:szCs w:val="20"/>
        </w:rPr>
        <w:t>а</w:t>
      </w:r>
      <w:r w:rsidR="0076147C">
        <w:rPr>
          <w:rFonts w:ascii="Arial" w:hAnsi="Arial" w:cs="Arial"/>
          <w:sz w:val="20"/>
          <w:szCs w:val="20"/>
        </w:rPr>
        <w:t xml:space="preserve"> передавать третьим лицам право проезда на придомовую территорию.</w:t>
      </w:r>
    </w:p>
    <w:p w14:paraId="55702003" w14:textId="059C5D2A" w:rsidR="00B3759B" w:rsidRDefault="00B3759B" w:rsidP="001E170D">
      <w:pPr>
        <w:jc w:val="both"/>
        <w:rPr>
          <w:rFonts w:ascii="Arial" w:hAnsi="Arial" w:cs="Arial"/>
          <w:sz w:val="20"/>
          <w:szCs w:val="20"/>
        </w:rPr>
      </w:pPr>
      <w:r>
        <w:rPr>
          <w:rFonts w:ascii="Arial" w:hAnsi="Arial" w:cs="Arial"/>
          <w:sz w:val="20"/>
          <w:szCs w:val="20"/>
        </w:rPr>
        <w:t>6.9. Пользователь имеет право выносить на обсуждение собственников предложения об изменении регламента работы системы СКУД.</w:t>
      </w:r>
    </w:p>
    <w:p w14:paraId="39D7343F" w14:textId="77777777" w:rsidR="008A6C5D" w:rsidRDefault="008A6C5D" w:rsidP="00CF66A8">
      <w:pPr>
        <w:jc w:val="both"/>
        <w:rPr>
          <w:rFonts w:ascii="Arial" w:hAnsi="Arial" w:cs="Arial"/>
          <w:b/>
          <w:bCs/>
          <w:sz w:val="20"/>
          <w:szCs w:val="20"/>
        </w:rPr>
      </w:pPr>
    </w:p>
    <w:p w14:paraId="7BAF45CD" w14:textId="79CFF42C" w:rsidR="00CF66A8" w:rsidRPr="00CF66A8" w:rsidRDefault="00CF66A8" w:rsidP="00CF66A8">
      <w:pPr>
        <w:jc w:val="both"/>
        <w:rPr>
          <w:rFonts w:ascii="Arial" w:hAnsi="Arial" w:cs="Arial"/>
          <w:b/>
          <w:bCs/>
          <w:sz w:val="20"/>
          <w:szCs w:val="20"/>
        </w:rPr>
      </w:pPr>
      <w:r w:rsidRPr="00CF66A8">
        <w:rPr>
          <w:rFonts w:ascii="Arial" w:hAnsi="Arial" w:cs="Arial"/>
          <w:b/>
          <w:bCs/>
          <w:sz w:val="20"/>
          <w:szCs w:val="20"/>
        </w:rPr>
        <w:t xml:space="preserve">7. Права и обязанности </w:t>
      </w:r>
      <w:r w:rsidR="00334B9D">
        <w:rPr>
          <w:rFonts w:ascii="Arial" w:hAnsi="Arial" w:cs="Arial"/>
          <w:b/>
          <w:bCs/>
          <w:sz w:val="20"/>
          <w:szCs w:val="20"/>
        </w:rPr>
        <w:t>жителей</w:t>
      </w:r>
    </w:p>
    <w:p w14:paraId="6E67455E" w14:textId="760FDD48" w:rsidR="00334B9D" w:rsidRDefault="00334B9D" w:rsidP="00334B9D">
      <w:pPr>
        <w:jc w:val="both"/>
        <w:rPr>
          <w:rFonts w:ascii="Arial" w:hAnsi="Arial" w:cs="Arial"/>
          <w:sz w:val="20"/>
          <w:szCs w:val="20"/>
        </w:rPr>
      </w:pPr>
      <w:r>
        <w:rPr>
          <w:rFonts w:ascii="Arial" w:hAnsi="Arial" w:cs="Arial"/>
          <w:sz w:val="20"/>
          <w:szCs w:val="20"/>
        </w:rPr>
        <w:t xml:space="preserve">7.1. Жителю предоставляется право пользования системой СКУД в ограниченном объеме. </w:t>
      </w:r>
    </w:p>
    <w:p w14:paraId="4E3E95D3" w14:textId="66749107" w:rsidR="00334B9D" w:rsidRDefault="00334B9D" w:rsidP="00334B9D">
      <w:pPr>
        <w:jc w:val="both"/>
        <w:rPr>
          <w:rFonts w:ascii="Arial" w:hAnsi="Arial" w:cs="Arial"/>
          <w:sz w:val="20"/>
          <w:szCs w:val="20"/>
        </w:rPr>
      </w:pPr>
      <w:r>
        <w:rPr>
          <w:rFonts w:ascii="Arial" w:hAnsi="Arial" w:cs="Arial"/>
          <w:sz w:val="20"/>
          <w:szCs w:val="20"/>
        </w:rPr>
        <w:lastRenderedPageBreak/>
        <w:t>7.2. В качестве способов открывания элементов системы СКУД жителю доступен вызов диспетчера.</w:t>
      </w:r>
    </w:p>
    <w:p w14:paraId="33FDAD4D" w14:textId="73E92C5E" w:rsidR="00334B9D" w:rsidRDefault="00334B9D" w:rsidP="00334B9D">
      <w:pPr>
        <w:jc w:val="both"/>
        <w:rPr>
          <w:rFonts w:ascii="Arial" w:hAnsi="Arial" w:cs="Arial"/>
          <w:sz w:val="20"/>
          <w:szCs w:val="20"/>
        </w:rPr>
      </w:pPr>
      <w:r>
        <w:rPr>
          <w:rFonts w:ascii="Arial" w:hAnsi="Arial" w:cs="Arial"/>
          <w:sz w:val="20"/>
          <w:szCs w:val="20"/>
        </w:rPr>
        <w:t>7.3. В любой момент житель может обратиться к уполномоченному лицу с просьбой внести его в реестр пользователей. После внесения абонентской платы за текущий период житель получает статус пользователя системы СКУД.</w:t>
      </w:r>
    </w:p>
    <w:p w14:paraId="0653B618" w14:textId="6EBC479A" w:rsidR="00334B9D" w:rsidRDefault="00334B9D" w:rsidP="00334B9D">
      <w:pPr>
        <w:jc w:val="both"/>
        <w:rPr>
          <w:rFonts w:ascii="Arial" w:hAnsi="Arial" w:cs="Arial"/>
          <w:sz w:val="20"/>
          <w:szCs w:val="20"/>
        </w:rPr>
      </w:pPr>
      <w:r>
        <w:rPr>
          <w:rFonts w:ascii="Arial" w:hAnsi="Arial" w:cs="Arial"/>
          <w:sz w:val="20"/>
          <w:szCs w:val="20"/>
        </w:rPr>
        <w:t>7.4. Житель должен бережно относиться к элементам системы СКУД. В случае повреждения жителем элемента системы СКУД он обязан возместить ущерб в соответствии с п. 4.14 настоящего регламента.</w:t>
      </w:r>
    </w:p>
    <w:p w14:paraId="55ED4605" w14:textId="77777777" w:rsidR="008A6C5D" w:rsidRDefault="008A6C5D" w:rsidP="001E170D">
      <w:pPr>
        <w:jc w:val="both"/>
        <w:rPr>
          <w:b/>
          <w:bCs/>
        </w:rPr>
      </w:pPr>
    </w:p>
    <w:p w14:paraId="607E477E" w14:textId="0FFC1CE5" w:rsidR="0018767C" w:rsidRDefault="0018767C" w:rsidP="001E170D">
      <w:pPr>
        <w:jc w:val="both"/>
        <w:rPr>
          <w:b/>
          <w:bCs/>
        </w:rPr>
      </w:pPr>
      <w:r w:rsidRPr="001C7A72">
        <w:rPr>
          <w:b/>
          <w:bCs/>
        </w:rPr>
        <w:t>8. Права и обязанности уполномоченного лица</w:t>
      </w:r>
    </w:p>
    <w:p w14:paraId="1F9F7EF5" w14:textId="25D2F3FD" w:rsidR="001C7A72" w:rsidRDefault="001C7A72" w:rsidP="001C7A72">
      <w:pPr>
        <w:jc w:val="both"/>
        <w:rPr>
          <w:rFonts w:ascii="Arial" w:hAnsi="Arial" w:cs="Arial"/>
          <w:sz w:val="20"/>
          <w:szCs w:val="20"/>
        </w:rPr>
      </w:pPr>
      <w:r>
        <w:rPr>
          <w:rFonts w:ascii="Arial" w:hAnsi="Arial" w:cs="Arial"/>
          <w:sz w:val="20"/>
          <w:szCs w:val="20"/>
        </w:rPr>
        <w:t>8</w:t>
      </w:r>
      <w:r w:rsidRPr="008F0C4E">
        <w:rPr>
          <w:rFonts w:ascii="Arial" w:hAnsi="Arial" w:cs="Arial"/>
          <w:sz w:val="20"/>
          <w:szCs w:val="20"/>
        </w:rPr>
        <w:t xml:space="preserve">.1. </w:t>
      </w:r>
      <w:r>
        <w:rPr>
          <w:rFonts w:ascii="Arial" w:hAnsi="Arial" w:cs="Arial"/>
          <w:sz w:val="20"/>
          <w:szCs w:val="20"/>
        </w:rPr>
        <w:t xml:space="preserve">Период полномочий </w:t>
      </w:r>
      <w:r w:rsidR="00530BBD">
        <w:rPr>
          <w:rFonts w:ascii="Arial" w:hAnsi="Arial" w:cs="Arial"/>
          <w:sz w:val="20"/>
          <w:szCs w:val="20"/>
        </w:rPr>
        <w:t>уполномоченного</w:t>
      </w:r>
      <w:r>
        <w:rPr>
          <w:rFonts w:ascii="Arial" w:hAnsi="Arial" w:cs="Arial"/>
          <w:sz w:val="20"/>
          <w:szCs w:val="20"/>
        </w:rPr>
        <w:t xml:space="preserve"> лица устанавливается на 12 месяцев, начиная с 1 </w:t>
      </w:r>
      <w:r w:rsidR="005E3794">
        <w:rPr>
          <w:rFonts w:ascii="Arial" w:hAnsi="Arial" w:cs="Arial"/>
          <w:sz w:val="20"/>
          <w:szCs w:val="20"/>
        </w:rPr>
        <w:t>апреля</w:t>
      </w:r>
      <w:r>
        <w:rPr>
          <w:rFonts w:ascii="Arial" w:hAnsi="Arial" w:cs="Arial"/>
          <w:sz w:val="20"/>
          <w:szCs w:val="20"/>
        </w:rPr>
        <w:t xml:space="preserve"> каждого года. </w:t>
      </w:r>
    </w:p>
    <w:p w14:paraId="2E296F41" w14:textId="3E55AA4F" w:rsidR="001C7A72" w:rsidRDefault="001C7A72" w:rsidP="001C7A72">
      <w:pPr>
        <w:jc w:val="both"/>
        <w:rPr>
          <w:rFonts w:ascii="Arial" w:hAnsi="Arial" w:cs="Arial"/>
          <w:sz w:val="20"/>
          <w:szCs w:val="20"/>
        </w:rPr>
      </w:pPr>
      <w:r>
        <w:rPr>
          <w:rFonts w:ascii="Arial" w:hAnsi="Arial" w:cs="Arial"/>
          <w:sz w:val="20"/>
          <w:szCs w:val="20"/>
        </w:rPr>
        <w:t xml:space="preserve">8.2. </w:t>
      </w:r>
      <w:r w:rsidR="00530BBD">
        <w:rPr>
          <w:rFonts w:ascii="Arial" w:hAnsi="Arial" w:cs="Arial"/>
          <w:sz w:val="20"/>
          <w:szCs w:val="20"/>
        </w:rPr>
        <w:t>Уполномоченное</w:t>
      </w:r>
      <w:r>
        <w:rPr>
          <w:rFonts w:ascii="Arial" w:hAnsi="Arial" w:cs="Arial"/>
          <w:sz w:val="20"/>
          <w:szCs w:val="20"/>
        </w:rPr>
        <w:t xml:space="preserve"> лицо избирается из числа собственников системы ежегодно в период с </w:t>
      </w:r>
      <w:r w:rsidR="005E3794">
        <w:rPr>
          <w:rFonts w:ascii="Arial" w:hAnsi="Arial" w:cs="Arial"/>
          <w:sz w:val="20"/>
          <w:szCs w:val="20"/>
        </w:rPr>
        <w:t>14</w:t>
      </w:r>
      <w:r>
        <w:rPr>
          <w:rFonts w:ascii="Arial" w:hAnsi="Arial" w:cs="Arial"/>
          <w:sz w:val="20"/>
          <w:szCs w:val="20"/>
        </w:rPr>
        <w:t xml:space="preserve"> </w:t>
      </w:r>
      <w:r w:rsidR="005E3794">
        <w:rPr>
          <w:rFonts w:ascii="Arial" w:hAnsi="Arial" w:cs="Arial"/>
          <w:sz w:val="20"/>
          <w:szCs w:val="20"/>
        </w:rPr>
        <w:t>февраля</w:t>
      </w:r>
      <w:r>
        <w:rPr>
          <w:rFonts w:ascii="Arial" w:hAnsi="Arial" w:cs="Arial"/>
          <w:sz w:val="20"/>
          <w:szCs w:val="20"/>
        </w:rPr>
        <w:t xml:space="preserve"> по 1 </w:t>
      </w:r>
      <w:r w:rsidR="005E3794">
        <w:rPr>
          <w:rFonts w:ascii="Arial" w:hAnsi="Arial" w:cs="Arial"/>
          <w:sz w:val="20"/>
          <w:szCs w:val="20"/>
        </w:rPr>
        <w:t>марта</w:t>
      </w:r>
      <w:r>
        <w:rPr>
          <w:rFonts w:ascii="Arial" w:hAnsi="Arial" w:cs="Arial"/>
          <w:sz w:val="20"/>
          <w:szCs w:val="20"/>
        </w:rPr>
        <w:t xml:space="preserve"> текущего года, </w:t>
      </w:r>
      <w:r w:rsidRPr="008F0C4E">
        <w:rPr>
          <w:rFonts w:ascii="Arial" w:hAnsi="Arial" w:cs="Arial"/>
          <w:sz w:val="20"/>
          <w:szCs w:val="20"/>
        </w:rPr>
        <w:t>путем очно-заочного голосования</w:t>
      </w:r>
      <w:r>
        <w:rPr>
          <w:rFonts w:ascii="Arial" w:hAnsi="Arial" w:cs="Arial"/>
          <w:sz w:val="20"/>
          <w:szCs w:val="20"/>
        </w:rPr>
        <w:t xml:space="preserve"> собственников. Избрание уполномоченного лица</w:t>
      </w:r>
      <w:r w:rsidRPr="008F0C4E">
        <w:rPr>
          <w:rFonts w:ascii="Arial" w:hAnsi="Arial" w:cs="Arial"/>
          <w:sz w:val="20"/>
          <w:szCs w:val="20"/>
        </w:rPr>
        <w:t xml:space="preserve"> требует</w:t>
      </w:r>
      <w:r>
        <w:rPr>
          <w:rFonts w:ascii="Arial" w:hAnsi="Arial" w:cs="Arial"/>
          <w:sz w:val="20"/>
          <w:szCs w:val="20"/>
        </w:rPr>
        <w:t xml:space="preserve"> </w:t>
      </w:r>
      <w:r w:rsidRPr="008F0C4E">
        <w:rPr>
          <w:rFonts w:ascii="Arial" w:hAnsi="Arial" w:cs="Arial"/>
          <w:sz w:val="20"/>
          <w:szCs w:val="20"/>
        </w:rPr>
        <w:t xml:space="preserve">кворума и не менее 51% проголосовавших «За», оформляется протоколом и публикуется ответственным лицом не </w:t>
      </w:r>
      <w:r>
        <w:rPr>
          <w:rFonts w:ascii="Arial" w:hAnsi="Arial" w:cs="Arial"/>
          <w:sz w:val="20"/>
          <w:szCs w:val="20"/>
        </w:rPr>
        <w:t>позднее 5 февраля текущего года</w:t>
      </w:r>
      <w:r w:rsidRPr="008F0C4E">
        <w:rPr>
          <w:rFonts w:ascii="Arial" w:hAnsi="Arial" w:cs="Arial"/>
          <w:sz w:val="20"/>
          <w:szCs w:val="20"/>
        </w:rPr>
        <w:t>.</w:t>
      </w:r>
    </w:p>
    <w:p w14:paraId="715EF909" w14:textId="2C1CEA2C" w:rsidR="00530BBD" w:rsidRPr="00C11505" w:rsidRDefault="00530BBD" w:rsidP="001C7A72">
      <w:pPr>
        <w:jc w:val="both"/>
        <w:rPr>
          <w:rFonts w:ascii="Arial" w:hAnsi="Arial" w:cs="Arial"/>
          <w:sz w:val="20"/>
          <w:szCs w:val="20"/>
        </w:rPr>
      </w:pPr>
      <w:r>
        <w:rPr>
          <w:rFonts w:ascii="Arial" w:hAnsi="Arial" w:cs="Arial"/>
          <w:sz w:val="20"/>
          <w:szCs w:val="20"/>
        </w:rPr>
        <w:t xml:space="preserve">8.3. Полномочия уполномоченного лица могут быть отменены досрочно по решению собственников. Отмена полномочий и избрание нового уполномоченного лица на остаток текущего периода производится </w:t>
      </w:r>
      <w:r w:rsidRPr="008F0C4E">
        <w:rPr>
          <w:rFonts w:ascii="Arial" w:hAnsi="Arial" w:cs="Arial"/>
          <w:sz w:val="20"/>
          <w:szCs w:val="20"/>
        </w:rPr>
        <w:t>путем очно-заочного голосования</w:t>
      </w:r>
      <w:r>
        <w:rPr>
          <w:rFonts w:ascii="Arial" w:hAnsi="Arial" w:cs="Arial"/>
          <w:sz w:val="20"/>
          <w:szCs w:val="20"/>
        </w:rPr>
        <w:t xml:space="preserve"> собственников, </w:t>
      </w:r>
      <w:r w:rsidRPr="008F0C4E">
        <w:rPr>
          <w:rFonts w:ascii="Arial" w:hAnsi="Arial" w:cs="Arial"/>
          <w:sz w:val="20"/>
          <w:szCs w:val="20"/>
        </w:rPr>
        <w:t>требует</w:t>
      </w:r>
      <w:r>
        <w:rPr>
          <w:rFonts w:ascii="Arial" w:hAnsi="Arial" w:cs="Arial"/>
          <w:sz w:val="20"/>
          <w:szCs w:val="20"/>
        </w:rPr>
        <w:t xml:space="preserve"> </w:t>
      </w:r>
      <w:r w:rsidRPr="008F0C4E">
        <w:rPr>
          <w:rFonts w:ascii="Arial" w:hAnsi="Arial" w:cs="Arial"/>
          <w:sz w:val="20"/>
          <w:szCs w:val="20"/>
        </w:rPr>
        <w:t xml:space="preserve">кворума и не менее 51% проголосовавших «За», оформляется протоколом и публикуется ответственным лицом не </w:t>
      </w:r>
      <w:r>
        <w:rPr>
          <w:rFonts w:ascii="Arial" w:hAnsi="Arial" w:cs="Arial"/>
          <w:sz w:val="20"/>
          <w:szCs w:val="20"/>
        </w:rPr>
        <w:t>позднее 5 рабочих дней с даты проведения голосования.</w:t>
      </w:r>
    </w:p>
    <w:p w14:paraId="0448713F" w14:textId="2F188C74" w:rsidR="00C11505" w:rsidRPr="00C11505" w:rsidRDefault="00C11505" w:rsidP="001C7A72">
      <w:pPr>
        <w:jc w:val="both"/>
        <w:rPr>
          <w:rFonts w:ascii="Arial" w:hAnsi="Arial" w:cs="Arial"/>
          <w:sz w:val="20"/>
          <w:szCs w:val="20"/>
        </w:rPr>
      </w:pPr>
      <w:r w:rsidRPr="00C11505">
        <w:rPr>
          <w:rFonts w:ascii="Arial" w:hAnsi="Arial" w:cs="Arial"/>
          <w:sz w:val="20"/>
          <w:szCs w:val="20"/>
        </w:rPr>
        <w:t xml:space="preserve">8.4. </w:t>
      </w:r>
      <w:r>
        <w:rPr>
          <w:rFonts w:ascii="Arial" w:hAnsi="Arial" w:cs="Arial"/>
          <w:sz w:val="20"/>
          <w:szCs w:val="20"/>
        </w:rPr>
        <w:t xml:space="preserve">Уполномоченное лицо по собственной инициативе может досрочно снять с себя полномочия. Для этого оно должно уведомить собственников не менее чем за 30 календарных дней до предполагаемой даты окончания полномочий. Избрание нового уполномоченного лица производится в соответствии с процедурой, изложенной в п.8.3. настоящего регламента. </w:t>
      </w:r>
    </w:p>
    <w:p w14:paraId="3576239C" w14:textId="0018E3C8" w:rsidR="001C7A72" w:rsidRPr="00C11505" w:rsidRDefault="005E3794" w:rsidP="009F0CF7">
      <w:pPr>
        <w:jc w:val="both"/>
        <w:rPr>
          <w:rFonts w:ascii="Arial" w:hAnsi="Arial" w:cs="Arial"/>
          <w:sz w:val="20"/>
          <w:szCs w:val="20"/>
        </w:rPr>
      </w:pPr>
      <w:r>
        <w:rPr>
          <w:rFonts w:ascii="Arial" w:hAnsi="Arial" w:cs="Arial"/>
          <w:sz w:val="20"/>
          <w:szCs w:val="20"/>
        </w:rPr>
        <w:t>8.</w:t>
      </w:r>
      <w:r w:rsidR="00C11505">
        <w:rPr>
          <w:rFonts w:ascii="Arial" w:hAnsi="Arial" w:cs="Arial"/>
          <w:sz w:val="20"/>
          <w:szCs w:val="20"/>
        </w:rPr>
        <w:t>5</w:t>
      </w:r>
      <w:r>
        <w:rPr>
          <w:rFonts w:ascii="Arial" w:hAnsi="Arial" w:cs="Arial"/>
          <w:sz w:val="20"/>
          <w:szCs w:val="20"/>
        </w:rPr>
        <w:t xml:space="preserve">. Уполномоченное лицо публикует отчет о затратах на эксплуатацию системы СКУД за предыдущий год в период с 15 января по 1 февраля текущего года. </w:t>
      </w:r>
    </w:p>
    <w:p w14:paraId="63F66251" w14:textId="4175A399" w:rsidR="00AB2DF6" w:rsidRDefault="00BA1102" w:rsidP="009F0CF7">
      <w:pPr>
        <w:jc w:val="both"/>
        <w:rPr>
          <w:rFonts w:ascii="Arial" w:hAnsi="Arial" w:cs="Arial"/>
          <w:sz w:val="20"/>
          <w:szCs w:val="20"/>
        </w:rPr>
      </w:pPr>
      <w:r w:rsidRPr="009F0CF7">
        <w:rPr>
          <w:rFonts w:ascii="Arial" w:hAnsi="Arial" w:cs="Arial"/>
          <w:sz w:val="20"/>
          <w:szCs w:val="20"/>
        </w:rPr>
        <w:t>8.</w:t>
      </w:r>
      <w:r w:rsidR="00C11505">
        <w:rPr>
          <w:rFonts w:ascii="Arial" w:hAnsi="Arial" w:cs="Arial"/>
          <w:sz w:val="20"/>
          <w:szCs w:val="20"/>
        </w:rPr>
        <w:t>6</w:t>
      </w:r>
      <w:r w:rsidRPr="009F0CF7">
        <w:rPr>
          <w:rFonts w:ascii="Arial" w:hAnsi="Arial" w:cs="Arial"/>
          <w:sz w:val="20"/>
          <w:szCs w:val="20"/>
        </w:rPr>
        <w:t xml:space="preserve">. </w:t>
      </w:r>
      <w:r w:rsidR="009F0CF7">
        <w:rPr>
          <w:rFonts w:ascii="Arial" w:hAnsi="Arial" w:cs="Arial"/>
          <w:sz w:val="20"/>
          <w:szCs w:val="20"/>
        </w:rPr>
        <w:t>Уполномоченное лицо</w:t>
      </w:r>
      <w:r w:rsidR="009F0CF7" w:rsidRPr="009F0CF7">
        <w:rPr>
          <w:rFonts w:ascii="Arial" w:hAnsi="Arial" w:cs="Arial"/>
          <w:sz w:val="20"/>
          <w:szCs w:val="20"/>
        </w:rPr>
        <w:t xml:space="preserve"> </w:t>
      </w:r>
      <w:r w:rsidR="009F0CF7">
        <w:rPr>
          <w:rFonts w:ascii="Arial" w:hAnsi="Arial" w:cs="Arial"/>
          <w:sz w:val="20"/>
          <w:szCs w:val="20"/>
        </w:rPr>
        <w:t xml:space="preserve">ведет реестр пользователей, </w:t>
      </w:r>
      <w:r w:rsidR="00AB2DF6">
        <w:rPr>
          <w:rFonts w:ascii="Arial" w:hAnsi="Arial" w:cs="Arial"/>
          <w:sz w:val="20"/>
          <w:szCs w:val="20"/>
        </w:rPr>
        <w:t>передает обновленный реестр в обслуживающую организацию.</w:t>
      </w:r>
    </w:p>
    <w:p w14:paraId="45C7B26F" w14:textId="77777777" w:rsidR="00AB2DF6" w:rsidRDefault="00AB2DF6" w:rsidP="009F0CF7">
      <w:pPr>
        <w:jc w:val="both"/>
        <w:rPr>
          <w:rFonts w:ascii="Arial" w:hAnsi="Arial" w:cs="Arial"/>
          <w:sz w:val="20"/>
          <w:szCs w:val="20"/>
        </w:rPr>
      </w:pPr>
      <w:r>
        <w:rPr>
          <w:rFonts w:ascii="Arial" w:hAnsi="Arial" w:cs="Arial"/>
          <w:sz w:val="20"/>
          <w:szCs w:val="20"/>
        </w:rPr>
        <w:t>8.7. По запросу пользователей уполномоченное лицо выгружает с сервера обслуживающей организации и передает пользователям видеозаписи системы СКУД.</w:t>
      </w:r>
    </w:p>
    <w:p w14:paraId="11ED7083" w14:textId="7D0A9897" w:rsidR="003D4EE9" w:rsidRDefault="003D4EE9" w:rsidP="009F0CF7">
      <w:pPr>
        <w:jc w:val="both"/>
        <w:rPr>
          <w:rFonts w:ascii="Arial" w:hAnsi="Arial" w:cs="Arial"/>
          <w:sz w:val="20"/>
          <w:szCs w:val="20"/>
        </w:rPr>
      </w:pPr>
      <w:r>
        <w:rPr>
          <w:rFonts w:ascii="Arial" w:hAnsi="Arial" w:cs="Arial"/>
          <w:sz w:val="20"/>
          <w:szCs w:val="20"/>
        </w:rPr>
        <w:t>8.8. Уполномоченное лицо представляет интересы собственников системы СКУД при взаимодействии с поставщиками, подрядчиками, финансовыми организациями, органами муниципальной власти.</w:t>
      </w:r>
    </w:p>
    <w:p w14:paraId="3B6742DC" w14:textId="26310010" w:rsidR="00BA1102" w:rsidRDefault="00AB2DF6" w:rsidP="009F0CF7">
      <w:pPr>
        <w:jc w:val="both"/>
        <w:rPr>
          <w:rFonts w:ascii="Arial" w:hAnsi="Arial" w:cs="Arial"/>
          <w:sz w:val="20"/>
          <w:szCs w:val="20"/>
        </w:rPr>
      </w:pPr>
      <w:r>
        <w:rPr>
          <w:rFonts w:ascii="Arial" w:hAnsi="Arial" w:cs="Arial"/>
          <w:sz w:val="20"/>
          <w:szCs w:val="20"/>
        </w:rPr>
        <w:t>8.</w:t>
      </w:r>
      <w:r w:rsidR="003D4EE9">
        <w:rPr>
          <w:rFonts w:ascii="Arial" w:hAnsi="Arial" w:cs="Arial"/>
          <w:sz w:val="20"/>
          <w:szCs w:val="20"/>
        </w:rPr>
        <w:t>9</w:t>
      </w:r>
      <w:r>
        <w:rPr>
          <w:rFonts w:ascii="Arial" w:hAnsi="Arial" w:cs="Arial"/>
          <w:sz w:val="20"/>
          <w:szCs w:val="20"/>
        </w:rPr>
        <w:t>. Уполномоченное лицо</w:t>
      </w:r>
      <w:r w:rsidRPr="009F0CF7">
        <w:rPr>
          <w:rFonts w:ascii="Arial" w:hAnsi="Arial" w:cs="Arial"/>
          <w:sz w:val="20"/>
          <w:szCs w:val="20"/>
        </w:rPr>
        <w:t xml:space="preserve"> </w:t>
      </w:r>
      <w:r>
        <w:rPr>
          <w:rFonts w:ascii="Arial" w:hAnsi="Arial" w:cs="Arial"/>
          <w:sz w:val="20"/>
          <w:szCs w:val="20"/>
        </w:rPr>
        <w:t>ведет реестр поступающих платежей</w:t>
      </w:r>
      <w:r w:rsidR="009F0CF7">
        <w:rPr>
          <w:rFonts w:ascii="Arial" w:hAnsi="Arial" w:cs="Arial"/>
          <w:sz w:val="20"/>
          <w:szCs w:val="20"/>
        </w:rPr>
        <w:t>, контролирует дебиторскую задолженность.</w:t>
      </w:r>
    </w:p>
    <w:p w14:paraId="45830913" w14:textId="5FAA9B59" w:rsidR="00281A7A" w:rsidRDefault="009F0CF7" w:rsidP="00281A7A">
      <w:pPr>
        <w:jc w:val="both"/>
        <w:rPr>
          <w:rFonts w:ascii="Arial" w:hAnsi="Arial" w:cs="Arial"/>
          <w:sz w:val="20"/>
          <w:szCs w:val="20"/>
        </w:rPr>
      </w:pPr>
      <w:r>
        <w:rPr>
          <w:rFonts w:ascii="Arial" w:hAnsi="Arial" w:cs="Arial"/>
          <w:sz w:val="20"/>
          <w:szCs w:val="20"/>
        </w:rPr>
        <w:t>8.</w:t>
      </w:r>
      <w:r w:rsidR="003D4EE9">
        <w:rPr>
          <w:rFonts w:ascii="Arial" w:hAnsi="Arial" w:cs="Arial"/>
          <w:sz w:val="20"/>
          <w:szCs w:val="20"/>
        </w:rPr>
        <w:t>10</w:t>
      </w:r>
      <w:r>
        <w:rPr>
          <w:rFonts w:ascii="Arial" w:hAnsi="Arial" w:cs="Arial"/>
          <w:sz w:val="20"/>
          <w:szCs w:val="20"/>
        </w:rPr>
        <w:t>. Уполномоченное лицо</w:t>
      </w:r>
      <w:r w:rsidRPr="009F0CF7">
        <w:rPr>
          <w:rFonts w:ascii="Arial" w:hAnsi="Arial" w:cs="Arial"/>
          <w:sz w:val="20"/>
          <w:szCs w:val="20"/>
        </w:rPr>
        <w:t xml:space="preserve"> </w:t>
      </w:r>
      <w:r>
        <w:rPr>
          <w:rFonts w:ascii="Arial" w:hAnsi="Arial" w:cs="Arial"/>
          <w:sz w:val="20"/>
          <w:szCs w:val="20"/>
        </w:rPr>
        <w:t>ведет реестр затрат, выполняет оплаты по счетам обслуживающих и подрядных организаций</w:t>
      </w:r>
      <w:r w:rsidR="00281A7A">
        <w:rPr>
          <w:rFonts w:ascii="Arial" w:hAnsi="Arial" w:cs="Arial"/>
          <w:sz w:val="20"/>
          <w:szCs w:val="20"/>
        </w:rPr>
        <w:t>, контролирует дебиторскую задолженность.</w:t>
      </w:r>
    </w:p>
    <w:p w14:paraId="6C13C549" w14:textId="0CEB8EBB" w:rsidR="006D0AA6" w:rsidRDefault="006D0AA6" w:rsidP="00281A7A">
      <w:pPr>
        <w:jc w:val="both"/>
        <w:rPr>
          <w:rFonts w:ascii="Arial" w:hAnsi="Arial" w:cs="Arial"/>
          <w:sz w:val="20"/>
          <w:szCs w:val="20"/>
        </w:rPr>
      </w:pPr>
      <w:r>
        <w:rPr>
          <w:rFonts w:ascii="Arial" w:hAnsi="Arial" w:cs="Arial"/>
          <w:sz w:val="20"/>
          <w:szCs w:val="20"/>
        </w:rPr>
        <w:t>8.</w:t>
      </w:r>
      <w:r w:rsidR="00AB2DF6">
        <w:rPr>
          <w:rFonts w:ascii="Arial" w:hAnsi="Arial" w:cs="Arial"/>
          <w:sz w:val="20"/>
          <w:szCs w:val="20"/>
        </w:rPr>
        <w:t>1</w:t>
      </w:r>
      <w:r w:rsidR="003D4EE9">
        <w:rPr>
          <w:rFonts w:ascii="Arial" w:hAnsi="Arial" w:cs="Arial"/>
          <w:sz w:val="20"/>
          <w:szCs w:val="20"/>
        </w:rPr>
        <w:t>1</w:t>
      </w:r>
      <w:r>
        <w:rPr>
          <w:rFonts w:ascii="Arial" w:hAnsi="Arial" w:cs="Arial"/>
          <w:sz w:val="20"/>
          <w:szCs w:val="20"/>
        </w:rPr>
        <w:t>. Внесение сведений в реестр пользователей, в реестр затрат, в реестр поступлений должно проводиться уполномоченным лицом не позднее 24 часов с момента поступления или выполнения оплаты или предоставления сведений эксплуатантами.</w:t>
      </w:r>
    </w:p>
    <w:p w14:paraId="22704EF3" w14:textId="01771438" w:rsidR="001C7A72" w:rsidRDefault="00281A7A" w:rsidP="006D0AA6">
      <w:pPr>
        <w:jc w:val="both"/>
        <w:rPr>
          <w:rFonts w:ascii="Arial" w:hAnsi="Arial" w:cs="Arial"/>
          <w:sz w:val="20"/>
          <w:szCs w:val="20"/>
        </w:rPr>
      </w:pPr>
      <w:r>
        <w:rPr>
          <w:rFonts w:ascii="Arial" w:hAnsi="Arial" w:cs="Arial"/>
          <w:sz w:val="20"/>
          <w:szCs w:val="20"/>
        </w:rPr>
        <w:t>8.</w:t>
      </w:r>
      <w:r w:rsidR="00AB2DF6">
        <w:rPr>
          <w:rFonts w:ascii="Arial" w:hAnsi="Arial" w:cs="Arial"/>
          <w:sz w:val="20"/>
          <w:szCs w:val="20"/>
        </w:rPr>
        <w:t>1</w:t>
      </w:r>
      <w:r w:rsidR="003D4EE9">
        <w:rPr>
          <w:rFonts w:ascii="Arial" w:hAnsi="Arial" w:cs="Arial"/>
          <w:sz w:val="20"/>
          <w:szCs w:val="20"/>
        </w:rPr>
        <w:t>2</w:t>
      </w:r>
      <w:r>
        <w:rPr>
          <w:rFonts w:ascii="Arial" w:hAnsi="Arial" w:cs="Arial"/>
          <w:sz w:val="20"/>
          <w:szCs w:val="20"/>
        </w:rPr>
        <w:t>. Уполномоченное лицо имеет право уведомлять должников о наличии задолженности по оплате абонентской платы, а также ограничивать их доступ к функционалу системы СКУД до момента погашения задолженности.</w:t>
      </w:r>
    </w:p>
    <w:p w14:paraId="0B3F4FCE" w14:textId="2D8BAF9C" w:rsidR="000B14F2" w:rsidRDefault="000B14F2" w:rsidP="006D0AA6">
      <w:pPr>
        <w:jc w:val="both"/>
        <w:rPr>
          <w:rFonts w:ascii="Arial" w:hAnsi="Arial" w:cs="Arial"/>
          <w:sz w:val="20"/>
          <w:szCs w:val="20"/>
        </w:rPr>
      </w:pPr>
      <w:r>
        <w:rPr>
          <w:rFonts w:ascii="Arial" w:hAnsi="Arial" w:cs="Arial"/>
          <w:sz w:val="20"/>
          <w:szCs w:val="20"/>
        </w:rPr>
        <w:t>8.13. Уполномоченное лицо уведомляет пользователей об исключении их из реестра или об ограничении их доступа к функционалу системы СКУД не менее чем сутки до планируемой даты исключения или ограничения.</w:t>
      </w:r>
    </w:p>
    <w:p w14:paraId="79EE9B15" w14:textId="4B85AF1B" w:rsidR="00C74502" w:rsidRDefault="00C74502" w:rsidP="001C7A72">
      <w:pPr>
        <w:spacing w:after="0"/>
        <w:jc w:val="both"/>
        <w:rPr>
          <w:rFonts w:ascii="Arial" w:hAnsi="Arial" w:cs="Arial"/>
          <w:sz w:val="20"/>
          <w:szCs w:val="20"/>
        </w:rPr>
      </w:pPr>
      <w:r>
        <w:rPr>
          <w:rFonts w:ascii="Arial" w:hAnsi="Arial" w:cs="Arial"/>
          <w:sz w:val="20"/>
          <w:szCs w:val="20"/>
        </w:rPr>
        <w:t>8.</w:t>
      </w:r>
      <w:r w:rsidR="00C11505">
        <w:rPr>
          <w:rFonts w:ascii="Arial" w:hAnsi="Arial" w:cs="Arial"/>
          <w:sz w:val="20"/>
          <w:szCs w:val="20"/>
        </w:rPr>
        <w:t>1</w:t>
      </w:r>
      <w:r w:rsidR="000B14F2">
        <w:rPr>
          <w:rFonts w:ascii="Arial" w:hAnsi="Arial" w:cs="Arial"/>
          <w:sz w:val="20"/>
          <w:szCs w:val="20"/>
        </w:rPr>
        <w:t>4</w:t>
      </w:r>
      <w:r>
        <w:rPr>
          <w:rFonts w:ascii="Arial" w:hAnsi="Arial" w:cs="Arial"/>
          <w:sz w:val="20"/>
          <w:szCs w:val="20"/>
        </w:rPr>
        <w:t>. Уполномоченное ли</w:t>
      </w:r>
      <w:r w:rsidR="00E05AF7">
        <w:rPr>
          <w:rFonts w:ascii="Arial" w:hAnsi="Arial" w:cs="Arial"/>
          <w:sz w:val="20"/>
          <w:szCs w:val="20"/>
        </w:rPr>
        <w:t>ц</w:t>
      </w:r>
      <w:r>
        <w:rPr>
          <w:rFonts w:ascii="Arial" w:hAnsi="Arial" w:cs="Arial"/>
          <w:sz w:val="20"/>
          <w:szCs w:val="20"/>
        </w:rPr>
        <w:t xml:space="preserve">о </w:t>
      </w:r>
      <w:r w:rsidR="00E05AF7">
        <w:rPr>
          <w:rFonts w:ascii="Arial" w:hAnsi="Arial" w:cs="Arial"/>
          <w:sz w:val="20"/>
          <w:szCs w:val="20"/>
        </w:rPr>
        <w:t>на период своих полномочий может быть освобождено от обязанности по внесению абонентской платы за 1 (Один) номер или получать вознаграждение в соответствии с п.4.5. настоящего регламента. Одновременное освобождение от внесения абонентский платы и получение вознаграждения не допускаются.</w:t>
      </w:r>
    </w:p>
    <w:p w14:paraId="15018DE1" w14:textId="77D92AA1" w:rsidR="00584149" w:rsidRPr="00D7051D" w:rsidRDefault="00584149" w:rsidP="00D7051D">
      <w:pPr>
        <w:jc w:val="both"/>
        <w:rPr>
          <w:rFonts w:ascii="Arial" w:hAnsi="Arial" w:cs="Arial"/>
          <w:b/>
          <w:bCs/>
          <w:sz w:val="20"/>
          <w:szCs w:val="20"/>
        </w:rPr>
      </w:pPr>
      <w:r w:rsidRPr="00D7051D">
        <w:rPr>
          <w:rFonts w:ascii="Arial" w:hAnsi="Arial" w:cs="Arial"/>
          <w:b/>
          <w:bCs/>
          <w:sz w:val="20"/>
          <w:szCs w:val="20"/>
        </w:rPr>
        <w:lastRenderedPageBreak/>
        <w:t>9. Заключительные положения</w:t>
      </w:r>
    </w:p>
    <w:p w14:paraId="2CB62D07" w14:textId="1222DA5B" w:rsidR="00584149" w:rsidRDefault="00D7051D" w:rsidP="00D7051D">
      <w:pPr>
        <w:jc w:val="both"/>
        <w:rPr>
          <w:rFonts w:ascii="Arial" w:hAnsi="Arial" w:cs="Arial"/>
          <w:sz w:val="20"/>
          <w:szCs w:val="20"/>
        </w:rPr>
      </w:pPr>
      <w:r>
        <w:rPr>
          <w:rFonts w:ascii="Arial" w:hAnsi="Arial" w:cs="Arial"/>
          <w:sz w:val="20"/>
          <w:szCs w:val="20"/>
        </w:rPr>
        <w:t xml:space="preserve">9.1. </w:t>
      </w:r>
      <w:r w:rsidR="00584149">
        <w:rPr>
          <w:rFonts w:ascii="Arial" w:hAnsi="Arial" w:cs="Arial"/>
          <w:sz w:val="20"/>
          <w:szCs w:val="20"/>
        </w:rPr>
        <w:t>Настоящий регламент публикуется уполномоченным лицом в сети интернет и является открытым документом.</w:t>
      </w:r>
    </w:p>
    <w:p w14:paraId="2B300685" w14:textId="3939312F" w:rsidR="00584149" w:rsidRDefault="00D7051D" w:rsidP="00D7051D">
      <w:pPr>
        <w:jc w:val="both"/>
        <w:rPr>
          <w:rFonts w:ascii="Arial" w:hAnsi="Arial" w:cs="Arial"/>
          <w:sz w:val="20"/>
          <w:szCs w:val="20"/>
        </w:rPr>
      </w:pPr>
      <w:r>
        <w:rPr>
          <w:rFonts w:ascii="Arial" w:hAnsi="Arial" w:cs="Arial"/>
          <w:sz w:val="20"/>
          <w:szCs w:val="20"/>
        </w:rPr>
        <w:t xml:space="preserve">9.2. </w:t>
      </w:r>
      <w:r w:rsidR="00584149">
        <w:rPr>
          <w:rFonts w:ascii="Arial" w:hAnsi="Arial" w:cs="Arial"/>
          <w:sz w:val="20"/>
          <w:szCs w:val="20"/>
        </w:rPr>
        <w:t>Настоящий регламент может изменяться и дополняться по инициативе собственников.</w:t>
      </w:r>
      <w:r>
        <w:rPr>
          <w:rFonts w:ascii="Arial" w:hAnsi="Arial" w:cs="Arial"/>
          <w:sz w:val="20"/>
          <w:szCs w:val="20"/>
        </w:rPr>
        <w:t xml:space="preserve"> </w:t>
      </w:r>
      <w:r w:rsidR="00584149">
        <w:rPr>
          <w:rFonts w:ascii="Arial" w:hAnsi="Arial" w:cs="Arial"/>
          <w:sz w:val="20"/>
          <w:szCs w:val="20"/>
        </w:rPr>
        <w:t xml:space="preserve">Решение о принятии новой редакции регламента принимается </w:t>
      </w:r>
      <w:r w:rsidR="00584149" w:rsidRPr="008F0C4E">
        <w:rPr>
          <w:rFonts w:ascii="Arial" w:hAnsi="Arial" w:cs="Arial"/>
          <w:sz w:val="20"/>
          <w:szCs w:val="20"/>
        </w:rPr>
        <w:t>путем очно-заочного голосования</w:t>
      </w:r>
      <w:r w:rsidR="00584149">
        <w:rPr>
          <w:rFonts w:ascii="Arial" w:hAnsi="Arial" w:cs="Arial"/>
          <w:sz w:val="20"/>
          <w:szCs w:val="20"/>
        </w:rPr>
        <w:t xml:space="preserve"> собственников, </w:t>
      </w:r>
      <w:r w:rsidR="00584149" w:rsidRPr="008F0C4E">
        <w:rPr>
          <w:rFonts w:ascii="Arial" w:hAnsi="Arial" w:cs="Arial"/>
          <w:sz w:val="20"/>
          <w:szCs w:val="20"/>
        </w:rPr>
        <w:t>требует</w:t>
      </w:r>
      <w:r w:rsidR="00584149">
        <w:rPr>
          <w:rFonts w:ascii="Arial" w:hAnsi="Arial" w:cs="Arial"/>
          <w:sz w:val="20"/>
          <w:szCs w:val="20"/>
        </w:rPr>
        <w:t xml:space="preserve"> </w:t>
      </w:r>
      <w:r w:rsidR="00584149" w:rsidRPr="008F0C4E">
        <w:rPr>
          <w:rFonts w:ascii="Arial" w:hAnsi="Arial" w:cs="Arial"/>
          <w:sz w:val="20"/>
          <w:szCs w:val="20"/>
        </w:rPr>
        <w:t xml:space="preserve">кворума и не менее 51% проголосовавших «За», оформляется протоколом и публикуется ответственным лицом не </w:t>
      </w:r>
      <w:r w:rsidR="00584149">
        <w:rPr>
          <w:rFonts w:ascii="Arial" w:hAnsi="Arial" w:cs="Arial"/>
          <w:sz w:val="20"/>
          <w:szCs w:val="20"/>
        </w:rPr>
        <w:t>позднее 5 рабочих дней с даты проведения голосования.</w:t>
      </w:r>
    </w:p>
    <w:p w14:paraId="78D180C1" w14:textId="4E00C830" w:rsidR="00D7051D" w:rsidRDefault="00D7051D" w:rsidP="00D7051D">
      <w:pPr>
        <w:jc w:val="both"/>
        <w:rPr>
          <w:rFonts w:ascii="Arial" w:hAnsi="Arial" w:cs="Arial"/>
          <w:sz w:val="20"/>
          <w:szCs w:val="20"/>
        </w:rPr>
      </w:pPr>
      <w:r>
        <w:rPr>
          <w:rFonts w:ascii="Arial" w:hAnsi="Arial" w:cs="Arial"/>
          <w:sz w:val="20"/>
          <w:szCs w:val="20"/>
        </w:rPr>
        <w:t xml:space="preserve">9.3. В вопросах, не затронутых настоящим регламентом, всем участвующим лицам следует руководствоваться законодательством РФ (ГК РФ, Жилищный кодекс РФ, нормативные акты Правительства г. Москвы и </w:t>
      </w:r>
      <w:proofErr w:type="gramStart"/>
      <w:r>
        <w:rPr>
          <w:rFonts w:ascii="Arial" w:hAnsi="Arial" w:cs="Arial"/>
          <w:sz w:val="20"/>
          <w:szCs w:val="20"/>
        </w:rPr>
        <w:t>т.д.</w:t>
      </w:r>
      <w:proofErr w:type="gramEnd"/>
      <w:r>
        <w:rPr>
          <w:rFonts w:ascii="Arial" w:hAnsi="Arial" w:cs="Arial"/>
          <w:sz w:val="20"/>
          <w:szCs w:val="20"/>
        </w:rPr>
        <w:t>)</w:t>
      </w:r>
    </w:p>
    <w:p w14:paraId="7AE82CF0" w14:textId="3B897EBD" w:rsidR="00584149" w:rsidRDefault="00D7051D" w:rsidP="00D7051D">
      <w:pPr>
        <w:jc w:val="both"/>
        <w:rPr>
          <w:rFonts w:ascii="Arial" w:hAnsi="Arial" w:cs="Arial"/>
          <w:sz w:val="20"/>
          <w:szCs w:val="20"/>
        </w:rPr>
      </w:pPr>
      <w:r>
        <w:rPr>
          <w:rFonts w:ascii="Arial" w:hAnsi="Arial" w:cs="Arial"/>
          <w:sz w:val="20"/>
          <w:szCs w:val="20"/>
        </w:rPr>
        <w:t>9.4. В случае, если некоторые положения данного регламента вступают в противоречия с нормами законодательства РФ, всем участвующим лицам следует руководствоваться именно нормами законодательства РФ</w:t>
      </w:r>
      <w:r w:rsidR="00584149">
        <w:rPr>
          <w:rFonts w:ascii="Arial" w:hAnsi="Arial" w:cs="Arial"/>
          <w:sz w:val="20"/>
          <w:szCs w:val="20"/>
        </w:rPr>
        <w:t xml:space="preserve"> </w:t>
      </w:r>
    </w:p>
    <w:sectPr w:rsidR="00584149" w:rsidSect="0018767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568D0"/>
    <w:multiLevelType w:val="hybridMultilevel"/>
    <w:tmpl w:val="7EAAE33E"/>
    <w:lvl w:ilvl="0" w:tplc="F314F4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842205"/>
    <w:multiLevelType w:val="hybridMultilevel"/>
    <w:tmpl w:val="AD60AD46"/>
    <w:lvl w:ilvl="0" w:tplc="F314F4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B12B9A"/>
    <w:multiLevelType w:val="hybridMultilevel"/>
    <w:tmpl w:val="F182A42A"/>
    <w:lvl w:ilvl="0" w:tplc="F314F4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905D59"/>
    <w:multiLevelType w:val="hybridMultilevel"/>
    <w:tmpl w:val="F3EEA88A"/>
    <w:lvl w:ilvl="0" w:tplc="F314F4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D21E4A"/>
    <w:multiLevelType w:val="hybridMultilevel"/>
    <w:tmpl w:val="6A781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A241B5"/>
    <w:multiLevelType w:val="hybridMultilevel"/>
    <w:tmpl w:val="E6FE391C"/>
    <w:lvl w:ilvl="0" w:tplc="F314F4A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57BA410E"/>
    <w:multiLevelType w:val="hybridMultilevel"/>
    <w:tmpl w:val="EB248A88"/>
    <w:lvl w:ilvl="0" w:tplc="F314F4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D25278"/>
    <w:multiLevelType w:val="hybridMultilevel"/>
    <w:tmpl w:val="FC9C9980"/>
    <w:lvl w:ilvl="0" w:tplc="F314F4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891D8F"/>
    <w:multiLevelType w:val="hybridMultilevel"/>
    <w:tmpl w:val="598E2CFC"/>
    <w:lvl w:ilvl="0" w:tplc="F314F4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23575832">
    <w:abstractNumId w:val="4"/>
  </w:num>
  <w:num w:numId="2" w16cid:durableId="1759328244">
    <w:abstractNumId w:val="5"/>
  </w:num>
  <w:num w:numId="3" w16cid:durableId="1246378558">
    <w:abstractNumId w:val="2"/>
  </w:num>
  <w:num w:numId="4" w16cid:durableId="894853495">
    <w:abstractNumId w:val="7"/>
  </w:num>
  <w:num w:numId="5" w16cid:durableId="494221311">
    <w:abstractNumId w:val="8"/>
  </w:num>
  <w:num w:numId="6" w16cid:durableId="1361469890">
    <w:abstractNumId w:val="1"/>
  </w:num>
  <w:num w:numId="7" w16cid:durableId="134182647">
    <w:abstractNumId w:val="3"/>
  </w:num>
  <w:num w:numId="8" w16cid:durableId="1618755938">
    <w:abstractNumId w:val="0"/>
  </w:num>
  <w:num w:numId="9" w16cid:durableId="238103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7C"/>
    <w:rsid w:val="000B14F2"/>
    <w:rsid w:val="000F64D7"/>
    <w:rsid w:val="00114705"/>
    <w:rsid w:val="00182EEC"/>
    <w:rsid w:val="0018767C"/>
    <w:rsid w:val="001C7A72"/>
    <w:rsid w:val="001D3DAF"/>
    <w:rsid w:val="001E170D"/>
    <w:rsid w:val="002179C1"/>
    <w:rsid w:val="0026504A"/>
    <w:rsid w:val="00281A7A"/>
    <w:rsid w:val="00296A19"/>
    <w:rsid w:val="002B0873"/>
    <w:rsid w:val="002E04DD"/>
    <w:rsid w:val="0030655F"/>
    <w:rsid w:val="00326A75"/>
    <w:rsid w:val="00334B9D"/>
    <w:rsid w:val="003D4EE9"/>
    <w:rsid w:val="00480841"/>
    <w:rsid w:val="00504ABC"/>
    <w:rsid w:val="00530BBD"/>
    <w:rsid w:val="00584149"/>
    <w:rsid w:val="005C6C2D"/>
    <w:rsid w:val="005E3794"/>
    <w:rsid w:val="00662447"/>
    <w:rsid w:val="006820DF"/>
    <w:rsid w:val="006A4B2B"/>
    <w:rsid w:val="006C0565"/>
    <w:rsid w:val="006D0AA6"/>
    <w:rsid w:val="00724CDE"/>
    <w:rsid w:val="00734F9F"/>
    <w:rsid w:val="007358AE"/>
    <w:rsid w:val="0076147C"/>
    <w:rsid w:val="007A3818"/>
    <w:rsid w:val="00802A2A"/>
    <w:rsid w:val="00814AF4"/>
    <w:rsid w:val="00892432"/>
    <w:rsid w:val="008A6C5D"/>
    <w:rsid w:val="008F0C4E"/>
    <w:rsid w:val="009536AD"/>
    <w:rsid w:val="009C6BBC"/>
    <w:rsid w:val="009F0CF7"/>
    <w:rsid w:val="009F76C6"/>
    <w:rsid w:val="00A52BBC"/>
    <w:rsid w:val="00A63218"/>
    <w:rsid w:val="00A6582C"/>
    <w:rsid w:val="00A83077"/>
    <w:rsid w:val="00A90AE8"/>
    <w:rsid w:val="00AA6E01"/>
    <w:rsid w:val="00AB2DF6"/>
    <w:rsid w:val="00AD200D"/>
    <w:rsid w:val="00AF62B7"/>
    <w:rsid w:val="00B108FB"/>
    <w:rsid w:val="00B17A6F"/>
    <w:rsid w:val="00B3759B"/>
    <w:rsid w:val="00B44EFA"/>
    <w:rsid w:val="00B92055"/>
    <w:rsid w:val="00BA1102"/>
    <w:rsid w:val="00BD5338"/>
    <w:rsid w:val="00C11505"/>
    <w:rsid w:val="00C25967"/>
    <w:rsid w:val="00C366D2"/>
    <w:rsid w:val="00C74502"/>
    <w:rsid w:val="00CB0221"/>
    <w:rsid w:val="00CF66A8"/>
    <w:rsid w:val="00D61B42"/>
    <w:rsid w:val="00D7051D"/>
    <w:rsid w:val="00DF3BCA"/>
    <w:rsid w:val="00DF4762"/>
    <w:rsid w:val="00DF6F49"/>
    <w:rsid w:val="00E05AF7"/>
    <w:rsid w:val="00E80242"/>
    <w:rsid w:val="00EB2505"/>
    <w:rsid w:val="00EE5B63"/>
    <w:rsid w:val="00F23812"/>
    <w:rsid w:val="00F31AEC"/>
    <w:rsid w:val="00F327D5"/>
    <w:rsid w:val="00F43A6A"/>
    <w:rsid w:val="00F66150"/>
    <w:rsid w:val="00F9131F"/>
    <w:rsid w:val="00FC2735"/>
    <w:rsid w:val="00FC7E3C"/>
    <w:rsid w:val="00FF113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FE81"/>
  <w15:chartTrackingRefBased/>
  <w15:docId w15:val="{F890FC2F-7CAA-473C-8287-AB766BA4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149"/>
  </w:style>
  <w:style w:type="paragraph" w:styleId="1">
    <w:name w:val="heading 1"/>
    <w:basedOn w:val="a"/>
    <w:next w:val="a"/>
    <w:link w:val="10"/>
    <w:uiPriority w:val="9"/>
    <w:qFormat/>
    <w:rsid w:val="00187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87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876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876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876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876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76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76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76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76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876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876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876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876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876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767C"/>
    <w:rPr>
      <w:rFonts w:eastAsiaTheme="majorEastAsia" w:cstheme="majorBidi"/>
      <w:color w:val="595959" w:themeColor="text1" w:themeTint="A6"/>
    </w:rPr>
  </w:style>
  <w:style w:type="character" w:customStyle="1" w:styleId="80">
    <w:name w:val="Заголовок 8 Знак"/>
    <w:basedOn w:val="a0"/>
    <w:link w:val="8"/>
    <w:uiPriority w:val="9"/>
    <w:semiHidden/>
    <w:rsid w:val="001876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767C"/>
    <w:rPr>
      <w:rFonts w:eastAsiaTheme="majorEastAsia" w:cstheme="majorBidi"/>
      <w:color w:val="272727" w:themeColor="text1" w:themeTint="D8"/>
    </w:rPr>
  </w:style>
  <w:style w:type="paragraph" w:styleId="a3">
    <w:name w:val="Title"/>
    <w:basedOn w:val="a"/>
    <w:next w:val="a"/>
    <w:link w:val="a4"/>
    <w:uiPriority w:val="10"/>
    <w:qFormat/>
    <w:rsid w:val="00187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76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6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76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767C"/>
    <w:pPr>
      <w:spacing w:before="160"/>
      <w:jc w:val="center"/>
    </w:pPr>
    <w:rPr>
      <w:i/>
      <w:iCs/>
      <w:color w:val="404040" w:themeColor="text1" w:themeTint="BF"/>
    </w:rPr>
  </w:style>
  <w:style w:type="character" w:customStyle="1" w:styleId="22">
    <w:name w:val="Цитата 2 Знак"/>
    <w:basedOn w:val="a0"/>
    <w:link w:val="21"/>
    <w:uiPriority w:val="29"/>
    <w:rsid w:val="0018767C"/>
    <w:rPr>
      <w:i/>
      <w:iCs/>
      <w:color w:val="404040" w:themeColor="text1" w:themeTint="BF"/>
    </w:rPr>
  </w:style>
  <w:style w:type="paragraph" w:styleId="a7">
    <w:name w:val="List Paragraph"/>
    <w:basedOn w:val="a"/>
    <w:uiPriority w:val="34"/>
    <w:qFormat/>
    <w:rsid w:val="0018767C"/>
    <w:pPr>
      <w:ind w:left="720"/>
      <w:contextualSpacing/>
    </w:pPr>
  </w:style>
  <w:style w:type="character" w:styleId="a8">
    <w:name w:val="Intense Emphasis"/>
    <w:basedOn w:val="a0"/>
    <w:uiPriority w:val="21"/>
    <w:qFormat/>
    <w:rsid w:val="0018767C"/>
    <w:rPr>
      <w:i/>
      <w:iCs/>
      <w:color w:val="0F4761" w:themeColor="accent1" w:themeShade="BF"/>
    </w:rPr>
  </w:style>
  <w:style w:type="paragraph" w:styleId="a9">
    <w:name w:val="Intense Quote"/>
    <w:basedOn w:val="a"/>
    <w:next w:val="a"/>
    <w:link w:val="aa"/>
    <w:uiPriority w:val="30"/>
    <w:qFormat/>
    <w:rsid w:val="00187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8767C"/>
    <w:rPr>
      <w:i/>
      <w:iCs/>
      <w:color w:val="0F4761" w:themeColor="accent1" w:themeShade="BF"/>
    </w:rPr>
  </w:style>
  <w:style w:type="character" w:styleId="ab">
    <w:name w:val="Intense Reference"/>
    <w:basedOn w:val="a0"/>
    <w:uiPriority w:val="32"/>
    <w:qFormat/>
    <w:rsid w:val="0018767C"/>
    <w:rPr>
      <w:b/>
      <w:bCs/>
      <w:smallCaps/>
      <w:color w:val="0F4761" w:themeColor="accent1" w:themeShade="BF"/>
      <w:spacing w:val="5"/>
    </w:rPr>
  </w:style>
  <w:style w:type="table" w:styleId="ac">
    <w:name w:val="Table Grid"/>
    <w:basedOn w:val="a1"/>
    <w:uiPriority w:val="39"/>
    <w:rsid w:val="00AD2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1</Pages>
  <Words>3062</Words>
  <Characters>17454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27</cp:revision>
  <dcterms:created xsi:type="dcterms:W3CDTF">2024-10-25T07:45:00Z</dcterms:created>
  <dcterms:modified xsi:type="dcterms:W3CDTF">2024-10-27T15:47:00Z</dcterms:modified>
</cp:coreProperties>
</file>